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02E1" w14:textId="649D7D4F" w:rsidR="00C4457E" w:rsidRDefault="00595F5D">
      <w:r>
        <w:rPr>
          <w:noProof/>
          <w:lang w:val="en-US"/>
        </w:rPr>
        <w:drawing>
          <wp:inline distT="0" distB="0" distL="0" distR="0" wp14:anchorId="0A6DEDF5" wp14:editId="364E758B">
            <wp:extent cx="1638300" cy="457200"/>
            <wp:effectExtent l="0" t="0" r="0" b="0"/>
            <wp:docPr id="6" name="Picture 6" descr="cid:image007.jpg@01D1BCB4.359557D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2" descr="cid:image007.jpg@01D1BCB4.359557D0">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bl>
      <w:tblPr>
        <w:tblW w:w="9638" w:type="dxa"/>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top w:w="57" w:type="dxa"/>
          <w:left w:w="57" w:type="dxa"/>
          <w:bottom w:w="57" w:type="dxa"/>
          <w:right w:w="57" w:type="dxa"/>
        </w:tblCellMar>
        <w:tblLook w:val="00A0" w:firstRow="1" w:lastRow="0" w:firstColumn="1" w:lastColumn="0" w:noHBand="0" w:noVBand="0"/>
      </w:tblPr>
      <w:tblGrid>
        <w:gridCol w:w="1418"/>
        <w:gridCol w:w="151"/>
        <w:gridCol w:w="2967"/>
        <w:gridCol w:w="1799"/>
        <w:gridCol w:w="1887"/>
        <w:gridCol w:w="1416"/>
      </w:tblGrid>
      <w:tr w:rsidR="00ED66B7" w:rsidRPr="003D1109" w14:paraId="30CC267D" w14:textId="77777777" w:rsidTr="2FC77E9E">
        <w:trPr>
          <w:trHeight w:val="660"/>
          <w:jc w:val="center"/>
        </w:trPr>
        <w:tc>
          <w:tcPr>
            <w:tcW w:w="1418" w:type="dxa"/>
            <w:tcBorders>
              <w:top w:val="nil"/>
              <w:left w:val="nil"/>
              <w:right w:val="nil"/>
            </w:tcBorders>
            <w:vAlign w:val="center"/>
          </w:tcPr>
          <w:p w14:paraId="50214608" w14:textId="77777777" w:rsidR="00ED66B7" w:rsidRPr="003D1109" w:rsidRDefault="00ED66B7" w:rsidP="00EB3ECE">
            <w:pPr>
              <w:widowControl w:val="0"/>
              <w:rPr>
                <w:rFonts w:cs="Arial"/>
                <w:sz w:val="16"/>
                <w:szCs w:val="16"/>
              </w:rPr>
            </w:pPr>
          </w:p>
        </w:tc>
        <w:tc>
          <w:tcPr>
            <w:tcW w:w="6804" w:type="dxa"/>
            <w:gridSpan w:val="4"/>
            <w:tcBorders>
              <w:top w:val="nil"/>
              <w:left w:val="nil"/>
              <w:right w:val="nil"/>
            </w:tcBorders>
            <w:vAlign w:val="center"/>
          </w:tcPr>
          <w:p w14:paraId="27888802" w14:textId="77777777" w:rsidR="00ED66B7" w:rsidRPr="003D1109" w:rsidRDefault="00ED66B7" w:rsidP="00EB3ECE">
            <w:pPr>
              <w:widowControl w:val="0"/>
              <w:rPr>
                <w:rFonts w:cs="Arial"/>
                <w:sz w:val="16"/>
                <w:szCs w:val="16"/>
              </w:rPr>
            </w:pPr>
          </w:p>
        </w:tc>
        <w:tc>
          <w:tcPr>
            <w:tcW w:w="1416" w:type="dxa"/>
            <w:tcBorders>
              <w:top w:val="nil"/>
              <w:left w:val="nil"/>
              <w:right w:val="nil"/>
            </w:tcBorders>
            <w:vAlign w:val="center"/>
          </w:tcPr>
          <w:p w14:paraId="3BD68C2B" w14:textId="77777777" w:rsidR="00ED66B7" w:rsidRPr="003D1109" w:rsidRDefault="00ED66B7" w:rsidP="00EB3ECE">
            <w:pPr>
              <w:widowControl w:val="0"/>
              <w:rPr>
                <w:rFonts w:cs="Arial"/>
                <w:sz w:val="16"/>
                <w:szCs w:val="16"/>
              </w:rPr>
            </w:pPr>
          </w:p>
        </w:tc>
      </w:tr>
      <w:tr w:rsidR="00ED66B7" w:rsidRPr="003D1109" w14:paraId="7E76103C" w14:textId="77777777" w:rsidTr="2FC77E9E">
        <w:trPr>
          <w:trHeight w:val="2176"/>
          <w:jc w:val="center"/>
        </w:trPr>
        <w:tc>
          <w:tcPr>
            <w:tcW w:w="4536" w:type="dxa"/>
            <w:gridSpan w:val="3"/>
            <w:vAlign w:val="center"/>
          </w:tcPr>
          <w:p w14:paraId="22ED4D39" w14:textId="77777777" w:rsidR="00ED66B7" w:rsidRPr="00327A79" w:rsidRDefault="00327A79" w:rsidP="00EB3ECE">
            <w:pPr>
              <w:widowControl w:val="0"/>
              <w:jc w:val="center"/>
              <w:rPr>
                <w:rFonts w:cs="Arial"/>
                <w:b/>
              </w:rPr>
            </w:pPr>
            <w:r w:rsidRPr="00327A79">
              <w:rPr>
                <w:rFonts w:cs="Arial"/>
                <w:b/>
              </w:rPr>
              <w:t xml:space="preserve">Job Profile </w:t>
            </w:r>
          </w:p>
          <w:p w14:paraId="04B845F3" w14:textId="472DD481" w:rsidR="00ED66B7" w:rsidRPr="00C24746" w:rsidRDefault="00ED66B7" w:rsidP="00327A79">
            <w:pPr>
              <w:pStyle w:val="Heading4"/>
              <w:keepNext w:val="0"/>
              <w:widowControl w:val="0"/>
              <w:rPr>
                <w:rFonts w:cs="Arial"/>
                <w:b w:val="0"/>
                <w:sz w:val="28"/>
                <w:szCs w:val="28"/>
              </w:rPr>
            </w:pPr>
          </w:p>
        </w:tc>
        <w:tc>
          <w:tcPr>
            <w:tcW w:w="5102" w:type="dxa"/>
            <w:gridSpan w:val="3"/>
          </w:tcPr>
          <w:p w14:paraId="2C601E45" w14:textId="77777777" w:rsidR="00ED66B7" w:rsidRPr="003D1109" w:rsidRDefault="003F0D56" w:rsidP="003F0D56">
            <w:pPr>
              <w:widowControl w:val="0"/>
              <w:jc w:val="center"/>
              <w:rPr>
                <w:rFonts w:cs="Arial"/>
                <w:sz w:val="16"/>
                <w:szCs w:val="16"/>
              </w:rPr>
            </w:pPr>
            <w:r>
              <w:rPr>
                <w:noProof/>
                <w:lang w:val="en-US"/>
              </w:rPr>
              <w:drawing>
                <wp:inline distT="0" distB="0" distL="0" distR="0" wp14:anchorId="7B002F68" wp14:editId="5127A7C9">
                  <wp:extent cx="3162300" cy="1257300"/>
                  <wp:effectExtent l="0" t="0" r="0" b="0"/>
                  <wp:docPr id="3" name="Picture 3" descr="new%20WH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20WHA%20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2300" cy="1257300"/>
                          </a:xfrm>
                          <a:prstGeom prst="rect">
                            <a:avLst/>
                          </a:prstGeom>
                          <a:noFill/>
                          <a:ln>
                            <a:noFill/>
                          </a:ln>
                        </pic:spPr>
                      </pic:pic>
                    </a:graphicData>
                  </a:graphic>
                </wp:inline>
              </w:drawing>
            </w:r>
          </w:p>
        </w:tc>
      </w:tr>
      <w:tr w:rsidR="001B2DFF" w:rsidRPr="003F0D56" w14:paraId="181300D7" w14:textId="77777777" w:rsidTr="2FC77E9E">
        <w:trPr>
          <w:trHeight w:val="181"/>
          <w:jc w:val="center"/>
        </w:trPr>
        <w:tc>
          <w:tcPr>
            <w:tcW w:w="9638" w:type="dxa"/>
            <w:gridSpan w:val="6"/>
            <w:shd w:val="clear" w:color="auto" w:fill="E5B8B7" w:themeFill="accent2" w:themeFillTint="66"/>
            <w:vAlign w:val="center"/>
          </w:tcPr>
          <w:p w14:paraId="1259BF77" w14:textId="77777777" w:rsidR="001B2DFF" w:rsidRPr="008442D6" w:rsidRDefault="001B2DFF" w:rsidP="00FD2771">
            <w:pPr>
              <w:widowControl w:val="0"/>
              <w:rPr>
                <w:rFonts w:cs="Arial"/>
                <w:b/>
                <w:color w:val="FFFFFF"/>
                <w:sz w:val="22"/>
                <w:szCs w:val="22"/>
              </w:rPr>
            </w:pPr>
            <w:r w:rsidRPr="008442D6">
              <w:rPr>
                <w:rFonts w:cs="Arial"/>
                <w:b/>
                <w:sz w:val="22"/>
                <w:szCs w:val="22"/>
              </w:rPr>
              <w:t>Job  Details</w:t>
            </w:r>
          </w:p>
        </w:tc>
      </w:tr>
      <w:tr w:rsidR="00A94DFD" w:rsidRPr="003F0D56" w14:paraId="76A4CB42" w14:textId="77777777" w:rsidTr="2FC77E9E">
        <w:trPr>
          <w:trHeight w:val="520"/>
          <w:jc w:val="center"/>
        </w:trPr>
        <w:tc>
          <w:tcPr>
            <w:tcW w:w="1569" w:type="dxa"/>
            <w:gridSpan w:val="2"/>
            <w:shd w:val="clear" w:color="auto" w:fill="B79E97"/>
            <w:vAlign w:val="center"/>
          </w:tcPr>
          <w:p w14:paraId="2C13EBF5" w14:textId="77777777" w:rsidR="00A94DFD" w:rsidRPr="008442D6" w:rsidRDefault="00A94DFD" w:rsidP="00FD2771">
            <w:pPr>
              <w:widowControl w:val="0"/>
              <w:rPr>
                <w:rFonts w:cs="Arial"/>
                <w:b/>
                <w:color w:val="FFFFFF"/>
                <w:sz w:val="22"/>
                <w:szCs w:val="22"/>
              </w:rPr>
            </w:pPr>
            <w:r w:rsidRPr="008442D6">
              <w:rPr>
                <w:rFonts w:cs="Arial"/>
                <w:b/>
                <w:color w:val="FFFFFF"/>
                <w:sz w:val="22"/>
                <w:szCs w:val="22"/>
              </w:rPr>
              <w:t>Job Title</w:t>
            </w:r>
          </w:p>
        </w:tc>
        <w:tc>
          <w:tcPr>
            <w:tcW w:w="2967" w:type="dxa"/>
            <w:vAlign w:val="center"/>
          </w:tcPr>
          <w:p w14:paraId="134FE428" w14:textId="33671E8E" w:rsidR="00A94DFD" w:rsidRPr="008442D6" w:rsidRDefault="0029749B" w:rsidP="00FD2771">
            <w:pPr>
              <w:widowControl w:val="0"/>
              <w:rPr>
                <w:rFonts w:cs="Arial"/>
                <w:sz w:val="22"/>
                <w:szCs w:val="22"/>
              </w:rPr>
            </w:pPr>
            <w:r w:rsidRPr="008442D6">
              <w:rPr>
                <w:rFonts w:cs="Arial"/>
                <w:sz w:val="22"/>
                <w:szCs w:val="22"/>
              </w:rPr>
              <w:t xml:space="preserve">Corporate </w:t>
            </w:r>
            <w:r w:rsidR="00C81095">
              <w:rPr>
                <w:rFonts w:cs="Arial"/>
                <w:sz w:val="22"/>
                <w:szCs w:val="22"/>
              </w:rPr>
              <w:t xml:space="preserve">Services Officer </w:t>
            </w:r>
          </w:p>
        </w:tc>
        <w:tc>
          <w:tcPr>
            <w:tcW w:w="1799" w:type="dxa"/>
            <w:shd w:val="clear" w:color="auto" w:fill="B79E97"/>
            <w:vAlign w:val="center"/>
          </w:tcPr>
          <w:p w14:paraId="7AF09750" w14:textId="77777777" w:rsidR="00A94DFD" w:rsidRPr="008442D6" w:rsidRDefault="00A94DFD" w:rsidP="003F0D56">
            <w:pPr>
              <w:widowControl w:val="0"/>
              <w:rPr>
                <w:rFonts w:cs="Arial"/>
                <w:b/>
                <w:color w:val="FFFFFF"/>
                <w:sz w:val="22"/>
                <w:szCs w:val="22"/>
              </w:rPr>
            </w:pPr>
            <w:r w:rsidRPr="008442D6">
              <w:rPr>
                <w:rFonts w:cs="Arial"/>
                <w:b/>
                <w:color w:val="FFFFFF"/>
                <w:sz w:val="22"/>
                <w:szCs w:val="22"/>
              </w:rPr>
              <w:t>Location</w:t>
            </w:r>
          </w:p>
        </w:tc>
        <w:tc>
          <w:tcPr>
            <w:tcW w:w="3303" w:type="dxa"/>
            <w:gridSpan w:val="2"/>
            <w:vAlign w:val="center"/>
          </w:tcPr>
          <w:p w14:paraId="7AE9CE85" w14:textId="77777777" w:rsidR="00A94DFD" w:rsidRPr="008442D6" w:rsidRDefault="008E6686" w:rsidP="00FD2771">
            <w:pPr>
              <w:widowControl w:val="0"/>
              <w:rPr>
                <w:rFonts w:cs="Arial"/>
                <w:sz w:val="22"/>
                <w:szCs w:val="22"/>
              </w:rPr>
            </w:pPr>
            <w:r w:rsidRPr="008442D6">
              <w:rPr>
                <w:rFonts w:cs="Arial"/>
                <w:sz w:val="22"/>
                <w:szCs w:val="22"/>
              </w:rPr>
              <w:t>The Hub</w:t>
            </w:r>
          </w:p>
        </w:tc>
      </w:tr>
      <w:tr w:rsidR="00A94DFD" w:rsidRPr="003F0D56" w14:paraId="097E3D4A" w14:textId="77777777" w:rsidTr="2FC77E9E">
        <w:trPr>
          <w:trHeight w:val="520"/>
          <w:jc w:val="center"/>
        </w:trPr>
        <w:tc>
          <w:tcPr>
            <w:tcW w:w="1569" w:type="dxa"/>
            <w:gridSpan w:val="2"/>
            <w:shd w:val="clear" w:color="auto" w:fill="B79E97"/>
            <w:vAlign w:val="center"/>
          </w:tcPr>
          <w:p w14:paraId="2B16A86D" w14:textId="77777777" w:rsidR="00A94DFD" w:rsidRPr="008442D6" w:rsidRDefault="00A94DFD" w:rsidP="00FD2771">
            <w:pPr>
              <w:widowControl w:val="0"/>
              <w:rPr>
                <w:rFonts w:cs="Arial"/>
                <w:b/>
                <w:color w:val="FFFFFF"/>
                <w:sz w:val="22"/>
                <w:szCs w:val="22"/>
              </w:rPr>
            </w:pPr>
            <w:r w:rsidRPr="008442D6">
              <w:rPr>
                <w:rFonts w:cs="Arial"/>
                <w:b/>
                <w:color w:val="FFFFFF"/>
                <w:sz w:val="22"/>
                <w:szCs w:val="22"/>
              </w:rPr>
              <w:t>Service Area</w:t>
            </w:r>
          </w:p>
        </w:tc>
        <w:tc>
          <w:tcPr>
            <w:tcW w:w="2967" w:type="dxa"/>
            <w:vAlign w:val="center"/>
          </w:tcPr>
          <w:p w14:paraId="1F482468" w14:textId="77777777" w:rsidR="00A94DFD" w:rsidRPr="008442D6" w:rsidRDefault="0029749B" w:rsidP="00FD2771">
            <w:pPr>
              <w:widowControl w:val="0"/>
              <w:rPr>
                <w:rFonts w:cs="Arial"/>
                <w:sz w:val="22"/>
                <w:szCs w:val="22"/>
              </w:rPr>
            </w:pPr>
            <w:r w:rsidRPr="008442D6">
              <w:rPr>
                <w:rFonts w:cs="Arial"/>
                <w:sz w:val="22"/>
                <w:szCs w:val="22"/>
              </w:rPr>
              <w:t>Corporate</w:t>
            </w:r>
          </w:p>
        </w:tc>
        <w:tc>
          <w:tcPr>
            <w:tcW w:w="1799" w:type="dxa"/>
            <w:shd w:val="clear" w:color="auto" w:fill="B79E97"/>
            <w:vAlign w:val="center"/>
          </w:tcPr>
          <w:p w14:paraId="2DA97636" w14:textId="77777777" w:rsidR="00A94DFD" w:rsidRPr="008442D6" w:rsidRDefault="00A94DFD" w:rsidP="00304168">
            <w:pPr>
              <w:widowControl w:val="0"/>
              <w:rPr>
                <w:rFonts w:cs="Arial"/>
                <w:b/>
                <w:color w:val="FFFFFF"/>
                <w:sz w:val="22"/>
                <w:szCs w:val="22"/>
              </w:rPr>
            </w:pPr>
            <w:r w:rsidRPr="008442D6">
              <w:rPr>
                <w:rFonts w:cs="Arial"/>
                <w:b/>
                <w:color w:val="FFFFFF"/>
                <w:sz w:val="22"/>
                <w:szCs w:val="22"/>
              </w:rPr>
              <w:t>Report to</w:t>
            </w:r>
          </w:p>
        </w:tc>
        <w:tc>
          <w:tcPr>
            <w:tcW w:w="3303" w:type="dxa"/>
            <w:gridSpan w:val="2"/>
            <w:vAlign w:val="center"/>
          </w:tcPr>
          <w:p w14:paraId="5928B395" w14:textId="77777777" w:rsidR="00A94DFD" w:rsidRPr="008442D6" w:rsidRDefault="003D050F" w:rsidP="003F0D56">
            <w:pPr>
              <w:widowControl w:val="0"/>
              <w:rPr>
                <w:rFonts w:cs="Arial"/>
                <w:sz w:val="22"/>
                <w:szCs w:val="22"/>
              </w:rPr>
            </w:pPr>
            <w:r w:rsidRPr="008442D6">
              <w:rPr>
                <w:rFonts w:cs="Arial"/>
                <w:sz w:val="22"/>
                <w:szCs w:val="22"/>
              </w:rPr>
              <w:t>Director</w:t>
            </w:r>
          </w:p>
        </w:tc>
      </w:tr>
      <w:tr w:rsidR="00A94DFD" w:rsidRPr="003F0D56" w14:paraId="33002137" w14:textId="77777777" w:rsidTr="2FC77E9E">
        <w:trPr>
          <w:trHeight w:val="520"/>
          <w:jc w:val="center"/>
        </w:trPr>
        <w:tc>
          <w:tcPr>
            <w:tcW w:w="1569" w:type="dxa"/>
            <w:gridSpan w:val="2"/>
            <w:shd w:val="clear" w:color="auto" w:fill="B79E97"/>
            <w:vAlign w:val="center"/>
          </w:tcPr>
          <w:p w14:paraId="4B01F169" w14:textId="77777777" w:rsidR="00A94DFD" w:rsidRPr="008442D6" w:rsidRDefault="0001294F" w:rsidP="00FD2771">
            <w:pPr>
              <w:widowControl w:val="0"/>
              <w:rPr>
                <w:rFonts w:cs="Arial"/>
                <w:b/>
                <w:color w:val="FFFFFF"/>
                <w:sz w:val="22"/>
                <w:szCs w:val="22"/>
              </w:rPr>
            </w:pPr>
            <w:r w:rsidRPr="008442D6">
              <w:rPr>
                <w:rFonts w:cs="Arial"/>
                <w:b/>
                <w:color w:val="FFFFFF"/>
                <w:sz w:val="22"/>
                <w:szCs w:val="22"/>
              </w:rPr>
              <w:t xml:space="preserve">EVH </w:t>
            </w:r>
            <w:r w:rsidR="00A94DFD" w:rsidRPr="008442D6">
              <w:rPr>
                <w:rFonts w:cs="Arial"/>
                <w:b/>
                <w:color w:val="FFFFFF"/>
                <w:sz w:val="22"/>
                <w:szCs w:val="22"/>
              </w:rPr>
              <w:t>Grade</w:t>
            </w:r>
          </w:p>
        </w:tc>
        <w:tc>
          <w:tcPr>
            <w:tcW w:w="2967" w:type="dxa"/>
            <w:vAlign w:val="center"/>
          </w:tcPr>
          <w:p w14:paraId="6CFD176F" w14:textId="77777777" w:rsidR="00645505" w:rsidRDefault="00B15D09" w:rsidP="00FD2771">
            <w:pPr>
              <w:widowControl w:val="0"/>
              <w:rPr>
                <w:rFonts w:cs="Arial"/>
                <w:sz w:val="22"/>
                <w:szCs w:val="22"/>
              </w:rPr>
            </w:pPr>
            <w:r>
              <w:rPr>
                <w:rFonts w:cs="Arial"/>
                <w:sz w:val="22"/>
                <w:szCs w:val="22"/>
              </w:rPr>
              <w:t xml:space="preserve">EVH grade </w:t>
            </w:r>
            <w:r w:rsidR="00A90AC1">
              <w:rPr>
                <w:rFonts w:cs="Arial"/>
                <w:sz w:val="22"/>
                <w:szCs w:val="22"/>
              </w:rPr>
              <w:t xml:space="preserve">7 </w:t>
            </w:r>
          </w:p>
          <w:p w14:paraId="6F9A81AF" w14:textId="77777777" w:rsidR="00645505" w:rsidRDefault="00A90AC1" w:rsidP="00FD2771">
            <w:pPr>
              <w:widowControl w:val="0"/>
              <w:rPr>
                <w:rFonts w:cs="Arial"/>
                <w:sz w:val="22"/>
                <w:szCs w:val="22"/>
              </w:rPr>
            </w:pPr>
            <w:r>
              <w:rPr>
                <w:rFonts w:cs="Arial"/>
                <w:sz w:val="22"/>
                <w:szCs w:val="22"/>
              </w:rPr>
              <w:t>£40,635 - £44,619</w:t>
            </w:r>
          </w:p>
          <w:p w14:paraId="24972575" w14:textId="156E18CD" w:rsidR="00A94DFD" w:rsidRPr="008442D6" w:rsidRDefault="00FC64CB" w:rsidP="00FD2771">
            <w:pPr>
              <w:widowControl w:val="0"/>
              <w:rPr>
                <w:rFonts w:cs="Arial"/>
                <w:sz w:val="22"/>
                <w:szCs w:val="22"/>
              </w:rPr>
            </w:pPr>
            <w:r>
              <w:rPr>
                <w:rFonts w:cs="Arial"/>
                <w:sz w:val="22"/>
                <w:szCs w:val="22"/>
              </w:rPr>
              <w:t>Full time 35 hours per week</w:t>
            </w:r>
          </w:p>
        </w:tc>
        <w:tc>
          <w:tcPr>
            <w:tcW w:w="1799" w:type="dxa"/>
            <w:shd w:val="clear" w:color="auto" w:fill="B79E97"/>
            <w:vAlign w:val="center"/>
          </w:tcPr>
          <w:p w14:paraId="5584CAF3" w14:textId="77777777" w:rsidR="00A94DFD" w:rsidRPr="008442D6" w:rsidRDefault="00A94DFD" w:rsidP="00304168">
            <w:pPr>
              <w:widowControl w:val="0"/>
              <w:rPr>
                <w:rFonts w:cs="Arial"/>
                <w:b/>
                <w:color w:val="FFFFFF"/>
                <w:sz w:val="22"/>
                <w:szCs w:val="22"/>
              </w:rPr>
            </w:pPr>
            <w:r w:rsidRPr="008442D6">
              <w:rPr>
                <w:rFonts w:cs="Arial"/>
                <w:b/>
                <w:color w:val="FFFFFF"/>
                <w:sz w:val="22"/>
                <w:szCs w:val="22"/>
              </w:rPr>
              <w:t>Date Completed</w:t>
            </w:r>
          </w:p>
        </w:tc>
        <w:tc>
          <w:tcPr>
            <w:tcW w:w="3303" w:type="dxa"/>
            <w:gridSpan w:val="2"/>
            <w:vAlign w:val="center"/>
          </w:tcPr>
          <w:p w14:paraId="626AB720" w14:textId="4CC5F7A0" w:rsidR="00A94DFD" w:rsidRPr="008442D6" w:rsidRDefault="00C7614D" w:rsidP="00FD2771">
            <w:pPr>
              <w:widowControl w:val="0"/>
              <w:rPr>
                <w:rFonts w:cs="Arial"/>
                <w:sz w:val="22"/>
                <w:szCs w:val="22"/>
              </w:rPr>
            </w:pPr>
            <w:r>
              <w:rPr>
                <w:rFonts w:cs="Arial"/>
                <w:sz w:val="22"/>
                <w:szCs w:val="22"/>
              </w:rPr>
              <w:t>August</w:t>
            </w:r>
            <w:r w:rsidR="003F0D56" w:rsidRPr="008442D6">
              <w:rPr>
                <w:rFonts w:cs="Arial"/>
                <w:sz w:val="22"/>
                <w:szCs w:val="22"/>
              </w:rPr>
              <w:t xml:space="preserve"> </w:t>
            </w:r>
            <w:r w:rsidR="00911C5D">
              <w:rPr>
                <w:rFonts w:cs="Arial"/>
                <w:sz w:val="22"/>
                <w:szCs w:val="22"/>
              </w:rPr>
              <w:t>2025</w:t>
            </w:r>
          </w:p>
        </w:tc>
      </w:tr>
      <w:tr w:rsidR="007931D2" w:rsidRPr="003F0D56" w14:paraId="536F0837" w14:textId="77777777" w:rsidTr="2FC77E9E">
        <w:trPr>
          <w:jc w:val="center"/>
        </w:trPr>
        <w:tc>
          <w:tcPr>
            <w:tcW w:w="9638" w:type="dxa"/>
            <w:gridSpan w:val="6"/>
            <w:shd w:val="clear" w:color="auto" w:fill="E5B8B7" w:themeFill="accent2" w:themeFillTint="66"/>
            <w:vAlign w:val="center"/>
          </w:tcPr>
          <w:p w14:paraId="2707059C" w14:textId="77777777" w:rsidR="007931D2" w:rsidRPr="008442D6" w:rsidRDefault="007931D2" w:rsidP="00FD2771">
            <w:pPr>
              <w:widowControl w:val="0"/>
              <w:rPr>
                <w:rFonts w:cs="Arial"/>
                <w:b/>
                <w:color w:val="FFFFFF"/>
                <w:sz w:val="22"/>
                <w:szCs w:val="22"/>
              </w:rPr>
            </w:pPr>
            <w:r w:rsidRPr="008442D6">
              <w:rPr>
                <w:rFonts w:cs="Arial"/>
                <w:b/>
                <w:sz w:val="22"/>
                <w:szCs w:val="22"/>
              </w:rPr>
              <w:t>Job Summary</w:t>
            </w:r>
          </w:p>
        </w:tc>
      </w:tr>
      <w:tr w:rsidR="007931D2" w:rsidRPr="003F0D56" w14:paraId="75078842" w14:textId="77777777" w:rsidTr="2FC77E9E">
        <w:trPr>
          <w:trHeight w:val="1086"/>
          <w:jc w:val="center"/>
        </w:trPr>
        <w:tc>
          <w:tcPr>
            <w:tcW w:w="9638" w:type="dxa"/>
            <w:gridSpan w:val="6"/>
            <w:vAlign w:val="center"/>
          </w:tcPr>
          <w:p w14:paraId="659AF7F3" w14:textId="2A7C066A" w:rsidR="008442D6" w:rsidRPr="001C1C55" w:rsidRDefault="008442D6" w:rsidP="008442D6">
            <w:pPr>
              <w:widowControl w:val="0"/>
              <w:jc w:val="both"/>
              <w:rPr>
                <w:rFonts w:cs="Arial"/>
                <w:bCs/>
                <w:sz w:val="22"/>
                <w:szCs w:val="22"/>
              </w:rPr>
            </w:pPr>
            <w:r w:rsidRPr="001C1C55">
              <w:rPr>
                <w:rFonts w:cs="Arial"/>
                <w:bCs/>
                <w:sz w:val="22"/>
                <w:szCs w:val="22"/>
              </w:rPr>
              <w:t>Provide Wellhouse HA with Corporate and Governance</w:t>
            </w:r>
            <w:r w:rsidR="004119B3">
              <w:rPr>
                <w:rFonts w:cs="Arial"/>
                <w:bCs/>
                <w:sz w:val="22"/>
                <w:szCs w:val="22"/>
              </w:rPr>
              <w:t xml:space="preserve"> support</w:t>
            </w:r>
            <w:r w:rsidRPr="001C1C55">
              <w:rPr>
                <w:rFonts w:cs="Arial"/>
                <w:bCs/>
                <w:sz w:val="22"/>
                <w:szCs w:val="22"/>
              </w:rPr>
              <w:t>, ensuring compliance with statutory regulatory requirements.</w:t>
            </w:r>
          </w:p>
          <w:p w14:paraId="05271A8B" w14:textId="77777777" w:rsidR="008442D6" w:rsidRPr="001C1C55" w:rsidRDefault="008442D6" w:rsidP="008442D6">
            <w:pPr>
              <w:widowControl w:val="0"/>
              <w:jc w:val="both"/>
              <w:rPr>
                <w:rFonts w:cs="Arial"/>
                <w:bCs/>
                <w:sz w:val="22"/>
                <w:szCs w:val="22"/>
              </w:rPr>
            </w:pPr>
          </w:p>
          <w:p w14:paraId="1740D637" w14:textId="6389E0FD" w:rsidR="00D83A86" w:rsidRDefault="008442D6" w:rsidP="006459FD">
            <w:pPr>
              <w:widowControl w:val="0"/>
              <w:jc w:val="both"/>
              <w:rPr>
                <w:rFonts w:cs="Arial"/>
                <w:bCs/>
                <w:sz w:val="22"/>
                <w:szCs w:val="22"/>
              </w:rPr>
            </w:pPr>
            <w:r w:rsidRPr="001C1C55">
              <w:rPr>
                <w:rFonts w:cs="Arial"/>
                <w:bCs/>
                <w:sz w:val="22"/>
                <w:szCs w:val="22"/>
              </w:rPr>
              <w:t xml:space="preserve">Lead on the </w:t>
            </w:r>
            <w:r w:rsidR="00D83A86">
              <w:rPr>
                <w:rFonts w:cs="Arial"/>
                <w:bCs/>
                <w:sz w:val="22"/>
                <w:szCs w:val="22"/>
              </w:rPr>
              <w:t xml:space="preserve">continual </w:t>
            </w:r>
            <w:r w:rsidR="00D919E5">
              <w:rPr>
                <w:rFonts w:cs="Arial"/>
                <w:bCs/>
                <w:sz w:val="22"/>
                <w:szCs w:val="22"/>
              </w:rPr>
              <w:t>developm</w:t>
            </w:r>
            <w:r w:rsidR="00233FE1">
              <w:rPr>
                <w:rFonts w:cs="Arial"/>
                <w:bCs/>
                <w:sz w:val="22"/>
                <w:szCs w:val="22"/>
              </w:rPr>
              <w:t xml:space="preserve">ent of our IT systems </w:t>
            </w:r>
            <w:r w:rsidR="00BF0052">
              <w:rPr>
                <w:rFonts w:cs="Arial"/>
                <w:bCs/>
                <w:sz w:val="22"/>
                <w:szCs w:val="22"/>
              </w:rPr>
              <w:t xml:space="preserve">including </w:t>
            </w:r>
            <w:r w:rsidR="00233FE1">
              <w:rPr>
                <w:rFonts w:cs="Arial"/>
                <w:bCs/>
                <w:sz w:val="22"/>
                <w:szCs w:val="22"/>
              </w:rPr>
              <w:t xml:space="preserve">ensuring </w:t>
            </w:r>
            <w:r w:rsidR="00B125B6">
              <w:rPr>
                <w:rFonts w:cs="Arial"/>
                <w:bCs/>
                <w:sz w:val="22"/>
                <w:szCs w:val="22"/>
              </w:rPr>
              <w:t>maximum efficiency of</w:t>
            </w:r>
            <w:r w:rsidR="00BF0052">
              <w:rPr>
                <w:rFonts w:cs="Arial"/>
                <w:bCs/>
                <w:sz w:val="22"/>
                <w:szCs w:val="22"/>
              </w:rPr>
              <w:t xml:space="preserve"> Homemaster our </w:t>
            </w:r>
            <w:r w:rsidR="00D83A86">
              <w:rPr>
                <w:rFonts w:cs="Arial"/>
                <w:bCs/>
                <w:sz w:val="22"/>
                <w:szCs w:val="22"/>
              </w:rPr>
              <w:t xml:space="preserve">Housing Software system. </w:t>
            </w:r>
          </w:p>
          <w:p w14:paraId="312D6BD4" w14:textId="77777777" w:rsidR="00D83A86" w:rsidRDefault="00D83A86" w:rsidP="006459FD">
            <w:pPr>
              <w:widowControl w:val="0"/>
              <w:jc w:val="both"/>
              <w:rPr>
                <w:rFonts w:cs="Arial"/>
                <w:bCs/>
                <w:sz w:val="22"/>
                <w:szCs w:val="22"/>
              </w:rPr>
            </w:pPr>
          </w:p>
          <w:p w14:paraId="4832043D" w14:textId="62DB4CCE" w:rsidR="008442D6" w:rsidRPr="001C1C55" w:rsidRDefault="00FA317A" w:rsidP="2FC77E9E">
            <w:pPr>
              <w:widowControl w:val="0"/>
              <w:jc w:val="both"/>
              <w:rPr>
                <w:rFonts w:cs="Arial"/>
                <w:sz w:val="22"/>
                <w:szCs w:val="22"/>
              </w:rPr>
            </w:pPr>
            <w:r>
              <w:rPr>
                <w:rFonts w:cs="Arial"/>
                <w:sz w:val="22"/>
                <w:szCs w:val="22"/>
              </w:rPr>
              <w:t xml:space="preserve">Oversee </w:t>
            </w:r>
            <w:r w:rsidR="0062092D">
              <w:rPr>
                <w:rFonts w:cs="Arial"/>
                <w:sz w:val="22"/>
                <w:szCs w:val="22"/>
              </w:rPr>
              <w:t xml:space="preserve">and implement </w:t>
            </w:r>
            <w:r>
              <w:rPr>
                <w:rFonts w:cs="Arial"/>
                <w:sz w:val="22"/>
                <w:szCs w:val="22"/>
              </w:rPr>
              <w:t>strategic services</w:t>
            </w:r>
            <w:r w:rsidR="0062092D">
              <w:rPr>
                <w:rFonts w:cs="Arial"/>
                <w:sz w:val="22"/>
                <w:szCs w:val="22"/>
              </w:rPr>
              <w:t xml:space="preserve"> within the organisation</w:t>
            </w:r>
            <w:r w:rsidR="00107834">
              <w:rPr>
                <w:rFonts w:cs="Arial"/>
                <w:sz w:val="22"/>
                <w:szCs w:val="22"/>
              </w:rPr>
              <w:t xml:space="preserve">. Ensure an effective communication </w:t>
            </w:r>
            <w:r w:rsidR="2FC77E9E" w:rsidRPr="2FC77E9E">
              <w:rPr>
                <w:rFonts w:cs="Arial"/>
                <w:sz w:val="22"/>
                <w:szCs w:val="22"/>
              </w:rPr>
              <w:t>strategy</w:t>
            </w:r>
            <w:r w:rsidR="00107834">
              <w:rPr>
                <w:rFonts w:cs="Arial"/>
                <w:sz w:val="22"/>
                <w:szCs w:val="22"/>
              </w:rPr>
              <w:t xml:space="preserve"> is in place</w:t>
            </w:r>
            <w:r w:rsidR="2FC77E9E" w:rsidRPr="2FC77E9E">
              <w:rPr>
                <w:rFonts w:cs="Arial"/>
                <w:sz w:val="22"/>
                <w:szCs w:val="22"/>
              </w:rPr>
              <w:t xml:space="preserve"> and have a key role in ensuring </w:t>
            </w:r>
            <w:r w:rsidR="00895022">
              <w:rPr>
                <w:rFonts w:cs="Arial"/>
                <w:sz w:val="22"/>
                <w:szCs w:val="22"/>
              </w:rPr>
              <w:t xml:space="preserve">compliance </w:t>
            </w:r>
            <w:r w:rsidR="007A0358">
              <w:rPr>
                <w:rFonts w:cs="Arial"/>
                <w:sz w:val="22"/>
                <w:szCs w:val="22"/>
              </w:rPr>
              <w:t xml:space="preserve">with legislative requirements such as </w:t>
            </w:r>
            <w:r w:rsidR="009662FB">
              <w:rPr>
                <w:rFonts w:cs="Arial"/>
                <w:sz w:val="22"/>
                <w:szCs w:val="22"/>
              </w:rPr>
              <w:t>data protection</w:t>
            </w:r>
            <w:r w:rsidR="00CF763C">
              <w:rPr>
                <w:rFonts w:cs="Arial"/>
                <w:sz w:val="22"/>
                <w:szCs w:val="22"/>
              </w:rPr>
              <w:t>,</w:t>
            </w:r>
            <w:r w:rsidR="009662FB">
              <w:rPr>
                <w:rFonts w:cs="Arial"/>
                <w:sz w:val="22"/>
                <w:szCs w:val="22"/>
              </w:rPr>
              <w:t xml:space="preserve"> freedom of information</w:t>
            </w:r>
            <w:r w:rsidR="00CF763C">
              <w:rPr>
                <w:rFonts w:cs="Arial"/>
                <w:sz w:val="22"/>
                <w:szCs w:val="22"/>
              </w:rPr>
              <w:t xml:space="preserve"> and </w:t>
            </w:r>
            <w:r>
              <w:rPr>
                <w:rFonts w:cs="Arial"/>
                <w:sz w:val="22"/>
                <w:szCs w:val="22"/>
              </w:rPr>
              <w:t>HR</w:t>
            </w:r>
            <w:r w:rsidR="009662FB">
              <w:rPr>
                <w:rFonts w:cs="Arial"/>
                <w:sz w:val="22"/>
                <w:szCs w:val="22"/>
              </w:rPr>
              <w:t xml:space="preserve">. </w:t>
            </w:r>
            <w:r w:rsidR="2FC77E9E" w:rsidRPr="2FC77E9E">
              <w:rPr>
                <w:rFonts w:cs="Arial"/>
                <w:sz w:val="22"/>
                <w:szCs w:val="22"/>
              </w:rPr>
              <w:t>Guide other</w:t>
            </w:r>
            <w:r w:rsidR="004658BE">
              <w:rPr>
                <w:rFonts w:cs="Arial"/>
                <w:sz w:val="22"/>
                <w:szCs w:val="22"/>
              </w:rPr>
              <w:t xml:space="preserve"> staff accordingly.</w:t>
            </w:r>
          </w:p>
          <w:p w14:paraId="41D96569" w14:textId="77777777" w:rsidR="008442D6" w:rsidRPr="001C1C55" w:rsidRDefault="008442D6" w:rsidP="006459FD">
            <w:pPr>
              <w:widowControl w:val="0"/>
              <w:tabs>
                <w:tab w:val="left" w:pos="228"/>
              </w:tabs>
              <w:ind w:left="228" w:hanging="228"/>
              <w:jc w:val="both"/>
              <w:rPr>
                <w:rFonts w:cs="Arial"/>
                <w:bCs/>
                <w:sz w:val="22"/>
                <w:szCs w:val="22"/>
              </w:rPr>
            </w:pPr>
          </w:p>
          <w:p w14:paraId="4C145166" w14:textId="20974B87" w:rsidR="008442D6" w:rsidRDefault="008442D6" w:rsidP="008442D6">
            <w:pPr>
              <w:widowControl w:val="0"/>
              <w:jc w:val="both"/>
              <w:rPr>
                <w:rFonts w:cs="Arial"/>
                <w:bCs/>
                <w:sz w:val="22"/>
                <w:szCs w:val="22"/>
              </w:rPr>
            </w:pPr>
            <w:r w:rsidRPr="001C1C55">
              <w:rPr>
                <w:rFonts w:cs="Arial"/>
                <w:bCs/>
                <w:sz w:val="22"/>
                <w:szCs w:val="22"/>
              </w:rPr>
              <w:t xml:space="preserve">Effective and professional executive support service to the </w:t>
            </w:r>
            <w:r w:rsidR="00054061">
              <w:rPr>
                <w:rFonts w:cs="Arial"/>
                <w:bCs/>
                <w:sz w:val="22"/>
                <w:szCs w:val="22"/>
              </w:rPr>
              <w:t>Director</w:t>
            </w:r>
            <w:r w:rsidRPr="001C1C55">
              <w:rPr>
                <w:rFonts w:cs="Arial"/>
                <w:bCs/>
                <w:sz w:val="22"/>
                <w:szCs w:val="22"/>
              </w:rPr>
              <w:t>.</w:t>
            </w:r>
            <w:r w:rsidR="006F0E8D">
              <w:rPr>
                <w:rFonts w:cs="Arial"/>
                <w:bCs/>
                <w:sz w:val="22"/>
                <w:szCs w:val="22"/>
              </w:rPr>
              <w:t xml:space="preserve"> </w:t>
            </w:r>
            <w:r w:rsidR="00807560">
              <w:rPr>
                <w:rFonts w:cs="Arial"/>
                <w:bCs/>
                <w:sz w:val="22"/>
                <w:szCs w:val="22"/>
              </w:rPr>
              <w:t>Advise, support</w:t>
            </w:r>
            <w:r w:rsidR="006F0E8D">
              <w:rPr>
                <w:rFonts w:cs="Arial"/>
                <w:bCs/>
                <w:sz w:val="22"/>
                <w:szCs w:val="22"/>
              </w:rPr>
              <w:t xml:space="preserve"> senior staff and lead on </w:t>
            </w:r>
            <w:r w:rsidR="00BC7983">
              <w:rPr>
                <w:rFonts w:cs="Arial"/>
                <w:bCs/>
                <w:sz w:val="22"/>
                <w:szCs w:val="22"/>
              </w:rPr>
              <w:t xml:space="preserve">relevant corporate projects. </w:t>
            </w:r>
          </w:p>
          <w:p w14:paraId="462B0AB5" w14:textId="77777777" w:rsidR="006F0E8D" w:rsidRDefault="006F0E8D" w:rsidP="008442D6">
            <w:pPr>
              <w:widowControl w:val="0"/>
              <w:jc w:val="both"/>
              <w:rPr>
                <w:rFonts w:cs="Arial"/>
                <w:bCs/>
                <w:sz w:val="22"/>
                <w:szCs w:val="22"/>
              </w:rPr>
            </w:pPr>
          </w:p>
          <w:p w14:paraId="7C4696B8" w14:textId="382385A8" w:rsidR="006F0E8D" w:rsidRPr="001C1C55" w:rsidRDefault="006F0E8D" w:rsidP="008442D6">
            <w:pPr>
              <w:widowControl w:val="0"/>
              <w:jc w:val="both"/>
              <w:rPr>
                <w:rFonts w:cs="Arial"/>
                <w:bCs/>
                <w:sz w:val="22"/>
                <w:szCs w:val="22"/>
              </w:rPr>
            </w:pPr>
            <w:r>
              <w:rPr>
                <w:rFonts w:cs="Arial"/>
                <w:bCs/>
                <w:sz w:val="22"/>
                <w:szCs w:val="22"/>
              </w:rPr>
              <w:t xml:space="preserve">Contribute to </w:t>
            </w:r>
            <w:r w:rsidR="0088094B">
              <w:rPr>
                <w:rFonts w:cs="Arial"/>
                <w:bCs/>
                <w:sz w:val="22"/>
                <w:szCs w:val="22"/>
              </w:rPr>
              <w:t xml:space="preserve">HR &amp; governance </w:t>
            </w:r>
            <w:r w:rsidR="00C401D7">
              <w:rPr>
                <w:rFonts w:cs="Arial"/>
                <w:bCs/>
                <w:sz w:val="22"/>
                <w:szCs w:val="22"/>
              </w:rPr>
              <w:t>policy development</w:t>
            </w:r>
            <w:r w:rsidR="00B27FD2">
              <w:rPr>
                <w:rFonts w:cs="Arial"/>
                <w:bCs/>
                <w:sz w:val="22"/>
                <w:szCs w:val="22"/>
              </w:rPr>
              <w:t xml:space="preserve"> </w:t>
            </w:r>
            <w:r w:rsidR="004041C5">
              <w:rPr>
                <w:rFonts w:cs="Arial"/>
                <w:bCs/>
                <w:sz w:val="22"/>
                <w:szCs w:val="22"/>
              </w:rPr>
              <w:t xml:space="preserve">including </w:t>
            </w:r>
            <w:r w:rsidR="00B27FD2">
              <w:rPr>
                <w:rFonts w:cs="Arial"/>
                <w:bCs/>
                <w:sz w:val="22"/>
                <w:szCs w:val="22"/>
              </w:rPr>
              <w:t xml:space="preserve">creation of policies for approval by Director </w:t>
            </w:r>
          </w:p>
          <w:p w14:paraId="3B11104C" w14:textId="77777777" w:rsidR="008442D6" w:rsidRPr="001C1C55" w:rsidRDefault="008442D6" w:rsidP="008442D6">
            <w:pPr>
              <w:widowControl w:val="0"/>
              <w:jc w:val="both"/>
              <w:rPr>
                <w:rFonts w:cs="Arial"/>
                <w:bCs/>
                <w:sz w:val="22"/>
                <w:szCs w:val="22"/>
              </w:rPr>
            </w:pPr>
          </w:p>
          <w:p w14:paraId="3CF9314E" w14:textId="5FEF2F90" w:rsidR="00803983" w:rsidRDefault="006719D2" w:rsidP="00822803">
            <w:pPr>
              <w:widowControl w:val="0"/>
              <w:jc w:val="both"/>
              <w:rPr>
                <w:rFonts w:cs="Arial"/>
                <w:bCs/>
                <w:sz w:val="22"/>
                <w:szCs w:val="22"/>
              </w:rPr>
            </w:pPr>
            <w:r w:rsidRPr="001C1C55">
              <w:rPr>
                <w:rFonts w:cs="Arial"/>
                <w:bCs/>
                <w:sz w:val="22"/>
                <w:szCs w:val="22"/>
              </w:rPr>
              <w:t>Operating within a strong performance culture you will be expected to deliver excellent performance results</w:t>
            </w:r>
            <w:r w:rsidR="00F03AE2">
              <w:rPr>
                <w:rFonts w:cs="Arial"/>
                <w:bCs/>
                <w:sz w:val="22"/>
                <w:szCs w:val="22"/>
              </w:rPr>
              <w:t xml:space="preserve"> particula</w:t>
            </w:r>
            <w:r w:rsidR="00F803CC">
              <w:rPr>
                <w:rFonts w:cs="Arial"/>
                <w:bCs/>
                <w:sz w:val="22"/>
                <w:szCs w:val="22"/>
              </w:rPr>
              <w:t>rly around complaints</w:t>
            </w:r>
            <w:r w:rsidRPr="001C1C55">
              <w:rPr>
                <w:rFonts w:cs="Arial"/>
                <w:bCs/>
                <w:sz w:val="22"/>
                <w:szCs w:val="22"/>
              </w:rPr>
              <w:t xml:space="preserve">. </w:t>
            </w:r>
            <w:r w:rsidR="000A125A" w:rsidRPr="001C1C55">
              <w:rPr>
                <w:rFonts w:cs="Arial"/>
                <w:bCs/>
                <w:sz w:val="22"/>
                <w:szCs w:val="22"/>
              </w:rPr>
              <w:t xml:space="preserve">You will play a </w:t>
            </w:r>
            <w:r w:rsidR="0029749B" w:rsidRPr="001C1C55">
              <w:rPr>
                <w:rFonts w:cs="Arial"/>
                <w:bCs/>
                <w:sz w:val="22"/>
                <w:szCs w:val="22"/>
              </w:rPr>
              <w:t xml:space="preserve">key </w:t>
            </w:r>
            <w:r w:rsidR="000A125A" w:rsidRPr="001C1C55">
              <w:rPr>
                <w:rFonts w:cs="Arial"/>
                <w:bCs/>
                <w:sz w:val="22"/>
                <w:szCs w:val="22"/>
              </w:rPr>
              <w:t xml:space="preserve">role in </w:t>
            </w:r>
            <w:r w:rsidR="0029749B" w:rsidRPr="001C1C55">
              <w:rPr>
                <w:rFonts w:cs="Arial"/>
                <w:bCs/>
                <w:sz w:val="22"/>
                <w:szCs w:val="22"/>
              </w:rPr>
              <w:t xml:space="preserve">Wellhouse HA </w:t>
            </w:r>
            <w:r w:rsidR="002A5D36" w:rsidRPr="001C1C55">
              <w:rPr>
                <w:rFonts w:cs="Arial"/>
                <w:bCs/>
                <w:sz w:val="22"/>
                <w:szCs w:val="22"/>
              </w:rPr>
              <w:t>with continuous</w:t>
            </w:r>
            <w:r w:rsidR="0029749B" w:rsidRPr="001C1C55">
              <w:rPr>
                <w:rFonts w:cs="Arial"/>
                <w:bCs/>
                <w:sz w:val="22"/>
                <w:szCs w:val="22"/>
              </w:rPr>
              <w:t xml:space="preserve"> improvement at the </w:t>
            </w:r>
            <w:r w:rsidR="000A125A" w:rsidRPr="001C1C55">
              <w:rPr>
                <w:rFonts w:cs="Arial"/>
                <w:bCs/>
                <w:sz w:val="22"/>
                <w:szCs w:val="22"/>
              </w:rPr>
              <w:t>ce</w:t>
            </w:r>
            <w:r w:rsidR="0029749B" w:rsidRPr="001C1C55">
              <w:rPr>
                <w:rFonts w:cs="Arial"/>
                <w:bCs/>
                <w:sz w:val="22"/>
                <w:szCs w:val="22"/>
              </w:rPr>
              <w:t>ntre of all we do</w:t>
            </w:r>
            <w:r w:rsidR="002A5D36" w:rsidRPr="001C1C55">
              <w:rPr>
                <w:rFonts w:cs="Arial"/>
                <w:bCs/>
                <w:sz w:val="22"/>
                <w:szCs w:val="22"/>
              </w:rPr>
              <w:t xml:space="preserve">, </w:t>
            </w:r>
            <w:r w:rsidR="000A125A" w:rsidRPr="001C1C55">
              <w:rPr>
                <w:rFonts w:cs="Arial"/>
                <w:bCs/>
                <w:sz w:val="22"/>
                <w:szCs w:val="22"/>
              </w:rPr>
              <w:t xml:space="preserve"> to make Wellhouse</w:t>
            </w:r>
            <w:r w:rsidR="00F803CC">
              <w:rPr>
                <w:rFonts w:cs="Arial"/>
                <w:bCs/>
                <w:sz w:val="22"/>
                <w:szCs w:val="22"/>
              </w:rPr>
              <w:t>:</w:t>
            </w:r>
            <w:r w:rsidR="000A125A" w:rsidRPr="001C1C55">
              <w:rPr>
                <w:rFonts w:cs="Arial"/>
                <w:bCs/>
                <w:sz w:val="22"/>
                <w:szCs w:val="22"/>
              </w:rPr>
              <w:t xml:space="preserve"> </w:t>
            </w:r>
            <w:r w:rsidR="000A125A" w:rsidRPr="001C1C55">
              <w:rPr>
                <w:rFonts w:cs="Arial"/>
                <w:bCs/>
                <w:i/>
                <w:sz w:val="22"/>
                <w:szCs w:val="22"/>
              </w:rPr>
              <w:t>The Place to B</w:t>
            </w:r>
            <w:r w:rsidR="000A125A" w:rsidRPr="001C1C55">
              <w:rPr>
                <w:rFonts w:cs="Arial"/>
                <w:bCs/>
                <w:sz w:val="22"/>
                <w:szCs w:val="22"/>
              </w:rPr>
              <w:t xml:space="preserve">e. </w:t>
            </w:r>
          </w:p>
          <w:p w14:paraId="41050368" w14:textId="77777777" w:rsidR="00803983" w:rsidRDefault="00803983" w:rsidP="00822803">
            <w:pPr>
              <w:widowControl w:val="0"/>
              <w:jc w:val="both"/>
              <w:rPr>
                <w:rFonts w:cs="Arial"/>
                <w:bCs/>
                <w:sz w:val="22"/>
                <w:szCs w:val="22"/>
              </w:rPr>
            </w:pPr>
          </w:p>
          <w:p w14:paraId="52023B28" w14:textId="29D0E0EE" w:rsidR="00984F82" w:rsidRDefault="006719D2" w:rsidP="00822803">
            <w:pPr>
              <w:widowControl w:val="0"/>
              <w:jc w:val="both"/>
              <w:rPr>
                <w:rFonts w:cs="Arial"/>
                <w:bCs/>
                <w:sz w:val="22"/>
                <w:szCs w:val="22"/>
              </w:rPr>
            </w:pPr>
            <w:r w:rsidRPr="001C1C55">
              <w:rPr>
                <w:rFonts w:cs="Arial"/>
                <w:bCs/>
                <w:sz w:val="22"/>
                <w:szCs w:val="22"/>
              </w:rPr>
              <w:t xml:space="preserve">You will </w:t>
            </w:r>
            <w:r w:rsidR="0029749B" w:rsidRPr="001C1C55">
              <w:rPr>
                <w:rFonts w:cs="Arial"/>
                <w:bCs/>
                <w:sz w:val="22"/>
                <w:szCs w:val="22"/>
              </w:rPr>
              <w:t>support the governance structure of the organisation in relation to servicing the committee and supporting communications to tenants, factored owners and members</w:t>
            </w:r>
            <w:r w:rsidRPr="001C1C55">
              <w:rPr>
                <w:rFonts w:cs="Arial"/>
                <w:bCs/>
                <w:sz w:val="22"/>
                <w:szCs w:val="22"/>
              </w:rPr>
              <w:t xml:space="preserve">.  You will be instinctively customer focussed and have </w:t>
            </w:r>
            <w:r w:rsidR="00D131E1" w:rsidRPr="001C1C55">
              <w:rPr>
                <w:rFonts w:cs="Arial"/>
                <w:bCs/>
                <w:sz w:val="22"/>
                <w:szCs w:val="22"/>
              </w:rPr>
              <w:t xml:space="preserve">a </w:t>
            </w:r>
            <w:r w:rsidR="00803983" w:rsidRPr="001C1C55">
              <w:rPr>
                <w:rFonts w:cs="Arial"/>
                <w:bCs/>
                <w:sz w:val="22"/>
                <w:szCs w:val="22"/>
              </w:rPr>
              <w:t>can-do</w:t>
            </w:r>
            <w:r w:rsidRPr="001C1C55">
              <w:rPr>
                <w:rFonts w:cs="Arial"/>
                <w:bCs/>
                <w:sz w:val="22"/>
                <w:szCs w:val="22"/>
              </w:rPr>
              <w:t xml:space="preserve"> attitude to ensure that </w:t>
            </w:r>
            <w:r w:rsidR="0029749B" w:rsidRPr="001C1C55">
              <w:rPr>
                <w:rFonts w:cs="Arial"/>
                <w:bCs/>
                <w:sz w:val="22"/>
                <w:szCs w:val="22"/>
              </w:rPr>
              <w:t xml:space="preserve">all </w:t>
            </w:r>
            <w:r w:rsidRPr="001C1C55">
              <w:rPr>
                <w:rFonts w:cs="Arial"/>
                <w:bCs/>
                <w:sz w:val="22"/>
                <w:szCs w:val="22"/>
              </w:rPr>
              <w:t xml:space="preserve">our customers’ experience of service remains positive.  </w:t>
            </w:r>
          </w:p>
          <w:p w14:paraId="1E0D24C9" w14:textId="77777777" w:rsidR="00984F82" w:rsidRDefault="00984F82" w:rsidP="00822803">
            <w:pPr>
              <w:widowControl w:val="0"/>
              <w:jc w:val="both"/>
              <w:rPr>
                <w:rFonts w:cs="Arial"/>
                <w:bCs/>
                <w:sz w:val="22"/>
                <w:szCs w:val="22"/>
              </w:rPr>
            </w:pPr>
          </w:p>
          <w:p w14:paraId="18AB0C67" w14:textId="447FBC5A" w:rsidR="007931D2" w:rsidRPr="008442D6" w:rsidRDefault="2FC77E9E" w:rsidP="00822803">
            <w:pPr>
              <w:widowControl w:val="0"/>
              <w:jc w:val="both"/>
              <w:rPr>
                <w:rFonts w:cs="Arial"/>
                <w:b/>
                <w:bCs/>
                <w:sz w:val="22"/>
                <w:szCs w:val="22"/>
              </w:rPr>
            </w:pPr>
            <w:r w:rsidRPr="2FC77E9E">
              <w:rPr>
                <w:rFonts w:cs="Arial"/>
                <w:sz w:val="22"/>
                <w:szCs w:val="22"/>
              </w:rPr>
              <w:t>You will assist in the smooth day to day running of Wellhouse HA.</w:t>
            </w:r>
            <w:r w:rsidRPr="2FC77E9E">
              <w:rPr>
                <w:rFonts w:cs="Arial"/>
                <w:b/>
                <w:bCs/>
                <w:sz w:val="22"/>
                <w:szCs w:val="22"/>
              </w:rPr>
              <w:t xml:space="preserve"> </w:t>
            </w:r>
          </w:p>
        </w:tc>
      </w:tr>
      <w:tr w:rsidR="00F97425" w:rsidRPr="003F0D56" w14:paraId="3FA2F415" w14:textId="77777777" w:rsidTr="2FC77E9E">
        <w:trPr>
          <w:jc w:val="center"/>
        </w:trPr>
        <w:tc>
          <w:tcPr>
            <w:tcW w:w="9638" w:type="dxa"/>
            <w:gridSpan w:val="6"/>
            <w:tcBorders>
              <w:bottom w:val="thickThinLargeGap" w:sz="6" w:space="0" w:color="808080" w:themeColor="background1" w:themeShade="80"/>
            </w:tcBorders>
            <w:shd w:val="clear" w:color="auto" w:fill="E5B8B7" w:themeFill="accent2" w:themeFillTint="66"/>
            <w:vAlign w:val="center"/>
          </w:tcPr>
          <w:p w14:paraId="3D0338B3" w14:textId="77777777" w:rsidR="00F97425" w:rsidRPr="008442D6" w:rsidRDefault="006719D2" w:rsidP="00FD2771">
            <w:pPr>
              <w:pStyle w:val="Heading3"/>
              <w:keepNext w:val="0"/>
              <w:widowControl w:val="0"/>
              <w:rPr>
                <w:rFonts w:cs="Arial"/>
                <w:sz w:val="22"/>
                <w:szCs w:val="22"/>
              </w:rPr>
            </w:pPr>
            <w:r w:rsidRPr="008442D6">
              <w:rPr>
                <w:rFonts w:cs="Arial"/>
                <w:color w:val="auto"/>
                <w:sz w:val="22"/>
                <w:szCs w:val="22"/>
              </w:rPr>
              <w:t xml:space="preserve">Values, </w:t>
            </w:r>
            <w:r w:rsidR="00F97425" w:rsidRPr="008442D6">
              <w:rPr>
                <w:rFonts w:cs="Arial"/>
                <w:color w:val="auto"/>
                <w:sz w:val="22"/>
                <w:szCs w:val="22"/>
              </w:rPr>
              <w:t>Behaviours &amp; Competencies</w:t>
            </w:r>
          </w:p>
        </w:tc>
      </w:tr>
      <w:tr w:rsidR="00F97425" w:rsidRPr="003F0D56" w14:paraId="5E4A4510" w14:textId="77777777" w:rsidTr="2FC77E9E">
        <w:trPr>
          <w:jc w:val="center"/>
        </w:trPr>
        <w:tc>
          <w:tcPr>
            <w:tcW w:w="9638" w:type="dxa"/>
            <w:gridSpan w:val="6"/>
            <w:tcBorders>
              <w:bottom w:val="single" w:sz="4" w:space="0" w:color="auto"/>
            </w:tcBorders>
          </w:tcPr>
          <w:p w14:paraId="697AA749" w14:textId="77777777" w:rsidR="000A125A" w:rsidRPr="008442D6" w:rsidRDefault="000A125A" w:rsidP="00FD2771">
            <w:pPr>
              <w:widowControl w:val="0"/>
              <w:rPr>
                <w:rFonts w:cs="Arial"/>
                <w:b/>
                <w:sz w:val="22"/>
                <w:szCs w:val="22"/>
              </w:rPr>
            </w:pPr>
            <w:r w:rsidRPr="008442D6">
              <w:rPr>
                <w:rFonts w:cs="Arial"/>
                <w:b/>
                <w:sz w:val="22"/>
                <w:szCs w:val="22"/>
              </w:rPr>
              <w:t>Wellhouse – the Place to Be.</w:t>
            </w:r>
          </w:p>
          <w:p w14:paraId="21709DAC" w14:textId="77777777" w:rsidR="000A125A" w:rsidRPr="008442D6" w:rsidRDefault="000A125A" w:rsidP="00FD2771">
            <w:pPr>
              <w:widowControl w:val="0"/>
              <w:rPr>
                <w:rFonts w:cs="Arial"/>
                <w:b/>
                <w:sz w:val="22"/>
                <w:szCs w:val="22"/>
              </w:rPr>
            </w:pPr>
          </w:p>
          <w:p w14:paraId="785D9683" w14:textId="309A161D" w:rsidR="001A2D56" w:rsidRDefault="003F0D56" w:rsidP="00FD2771">
            <w:pPr>
              <w:widowControl w:val="0"/>
              <w:rPr>
                <w:rFonts w:cs="Arial"/>
                <w:b/>
                <w:sz w:val="22"/>
                <w:szCs w:val="22"/>
              </w:rPr>
            </w:pPr>
            <w:r w:rsidRPr="008442D6">
              <w:rPr>
                <w:rFonts w:cs="Arial"/>
                <w:b/>
                <w:sz w:val="22"/>
                <w:szCs w:val="22"/>
              </w:rPr>
              <w:t>Wellhouse</w:t>
            </w:r>
            <w:r w:rsidR="006719D2" w:rsidRPr="008442D6">
              <w:rPr>
                <w:rFonts w:cs="Arial"/>
                <w:b/>
                <w:sz w:val="22"/>
                <w:szCs w:val="22"/>
              </w:rPr>
              <w:t xml:space="preserve"> Core Values</w:t>
            </w:r>
            <w:r w:rsidR="00595F5D" w:rsidRPr="008442D6">
              <w:rPr>
                <w:rFonts w:cs="Arial"/>
                <w:b/>
                <w:sz w:val="22"/>
                <w:szCs w:val="22"/>
              </w:rPr>
              <w:t xml:space="preserve"> are inherent in everything we </w:t>
            </w:r>
            <w:r w:rsidR="00984F82" w:rsidRPr="008442D6">
              <w:rPr>
                <w:rFonts w:cs="Arial"/>
                <w:b/>
                <w:sz w:val="22"/>
                <w:szCs w:val="22"/>
              </w:rPr>
              <w:t>do;</w:t>
            </w:r>
            <w:r w:rsidR="00595F5D" w:rsidRPr="008442D6">
              <w:rPr>
                <w:rFonts w:cs="Arial"/>
                <w:b/>
                <w:sz w:val="22"/>
                <w:szCs w:val="22"/>
              </w:rPr>
              <w:t xml:space="preserve"> the values are:</w:t>
            </w:r>
          </w:p>
          <w:p w14:paraId="4F437FD4" w14:textId="77777777" w:rsidR="00984F82" w:rsidRDefault="00984F82" w:rsidP="00FD2771">
            <w:pPr>
              <w:widowControl w:val="0"/>
              <w:rPr>
                <w:rFonts w:cs="Arial"/>
                <w:b/>
                <w:sz w:val="22"/>
                <w:szCs w:val="22"/>
              </w:rPr>
            </w:pPr>
          </w:p>
          <w:p w14:paraId="4744CF6F" w14:textId="77777777" w:rsidR="00515975" w:rsidRPr="00515975" w:rsidRDefault="00984F82" w:rsidP="00515975">
            <w:pPr>
              <w:pStyle w:val="ListParagraph"/>
              <w:widowControl w:val="0"/>
              <w:numPr>
                <w:ilvl w:val="0"/>
                <w:numId w:val="19"/>
              </w:numPr>
              <w:rPr>
                <w:rFonts w:cs="Arial"/>
                <w:bCs/>
                <w:sz w:val="22"/>
                <w:szCs w:val="22"/>
              </w:rPr>
            </w:pPr>
            <w:r w:rsidRPr="00515975">
              <w:rPr>
                <w:rFonts w:cs="Arial"/>
                <w:bCs/>
                <w:sz w:val="22"/>
                <w:szCs w:val="22"/>
              </w:rPr>
              <w:t>Carin</w:t>
            </w:r>
            <w:r w:rsidR="007208C4" w:rsidRPr="00515975">
              <w:rPr>
                <w:rFonts w:cs="Arial"/>
                <w:bCs/>
                <w:sz w:val="22"/>
                <w:szCs w:val="22"/>
              </w:rPr>
              <w:t>g</w:t>
            </w:r>
          </w:p>
          <w:p w14:paraId="08661922" w14:textId="77777777" w:rsidR="00515975" w:rsidRPr="00515975" w:rsidRDefault="007208C4" w:rsidP="00515975">
            <w:pPr>
              <w:pStyle w:val="ListParagraph"/>
              <w:widowControl w:val="0"/>
              <w:numPr>
                <w:ilvl w:val="0"/>
                <w:numId w:val="19"/>
              </w:numPr>
              <w:rPr>
                <w:rFonts w:cs="Arial"/>
                <w:bCs/>
                <w:sz w:val="22"/>
                <w:szCs w:val="22"/>
              </w:rPr>
            </w:pPr>
            <w:r w:rsidRPr="00790A40">
              <w:rPr>
                <w:rFonts w:cs="Arial"/>
                <w:bCs/>
                <w:sz w:val="22"/>
                <w:szCs w:val="22"/>
              </w:rPr>
              <w:lastRenderedPageBreak/>
              <w:t>Open</w:t>
            </w:r>
          </w:p>
          <w:p w14:paraId="1455DFE3" w14:textId="4517780D" w:rsidR="00515975" w:rsidRPr="00515975" w:rsidRDefault="00515975" w:rsidP="00515975">
            <w:pPr>
              <w:pStyle w:val="ListParagraph"/>
              <w:widowControl w:val="0"/>
              <w:numPr>
                <w:ilvl w:val="0"/>
                <w:numId w:val="19"/>
              </w:numPr>
              <w:rPr>
                <w:rFonts w:cs="Arial"/>
                <w:bCs/>
                <w:sz w:val="22"/>
                <w:szCs w:val="22"/>
              </w:rPr>
            </w:pPr>
            <w:r w:rsidRPr="00515975">
              <w:rPr>
                <w:rFonts w:cs="Arial"/>
                <w:bCs/>
                <w:sz w:val="22"/>
                <w:szCs w:val="22"/>
              </w:rPr>
              <w:t>R</w:t>
            </w:r>
            <w:r w:rsidR="007208C4" w:rsidRPr="00790A40">
              <w:rPr>
                <w:rFonts w:cs="Arial"/>
                <w:bCs/>
                <w:sz w:val="22"/>
                <w:szCs w:val="22"/>
              </w:rPr>
              <w:t>espect</w:t>
            </w:r>
            <w:r w:rsidR="00C7614D">
              <w:rPr>
                <w:rFonts w:cs="Arial"/>
                <w:bCs/>
                <w:sz w:val="22"/>
                <w:szCs w:val="22"/>
              </w:rPr>
              <w:t>ful</w:t>
            </w:r>
          </w:p>
          <w:p w14:paraId="081050D1" w14:textId="62C7382D" w:rsidR="00984F82" w:rsidRPr="00790A40" w:rsidRDefault="007208C4" w:rsidP="00515975">
            <w:pPr>
              <w:pStyle w:val="ListParagraph"/>
              <w:widowControl w:val="0"/>
              <w:numPr>
                <w:ilvl w:val="0"/>
                <w:numId w:val="19"/>
              </w:numPr>
              <w:rPr>
                <w:rFonts w:cs="Arial"/>
                <w:bCs/>
                <w:sz w:val="22"/>
                <w:szCs w:val="22"/>
              </w:rPr>
            </w:pPr>
            <w:r w:rsidRPr="00790A40">
              <w:rPr>
                <w:rFonts w:cs="Arial"/>
                <w:bCs/>
                <w:sz w:val="22"/>
                <w:szCs w:val="22"/>
              </w:rPr>
              <w:t>Empathy</w:t>
            </w:r>
          </w:p>
          <w:p w14:paraId="39642749" w14:textId="77777777" w:rsidR="00595F5D" w:rsidRPr="008442D6" w:rsidRDefault="00595F5D" w:rsidP="00FD2771">
            <w:pPr>
              <w:widowControl w:val="0"/>
              <w:rPr>
                <w:rFonts w:cs="Arial"/>
                <w:b/>
                <w:sz w:val="22"/>
                <w:szCs w:val="22"/>
              </w:rPr>
            </w:pPr>
          </w:p>
          <w:p w14:paraId="67EFC8EF" w14:textId="60330F6A" w:rsidR="00925C41" w:rsidRDefault="003D050F" w:rsidP="003D050F">
            <w:pPr>
              <w:autoSpaceDE w:val="0"/>
              <w:autoSpaceDN w:val="0"/>
              <w:adjustRightInd w:val="0"/>
              <w:rPr>
                <w:rFonts w:cs="Arial"/>
                <w:sz w:val="22"/>
                <w:szCs w:val="22"/>
                <w:lang w:eastAsia="en-GB"/>
              </w:rPr>
            </w:pPr>
            <w:r w:rsidRPr="008442D6">
              <w:rPr>
                <w:rFonts w:cs="Arial"/>
                <w:sz w:val="22"/>
                <w:szCs w:val="22"/>
                <w:lang w:eastAsia="en-GB"/>
              </w:rPr>
              <w:t xml:space="preserve">These are our shared behaviours (which are accompanied with descriptions and </w:t>
            </w:r>
            <w:r w:rsidR="00141031" w:rsidRPr="008442D6">
              <w:rPr>
                <w:rFonts w:cs="Arial"/>
                <w:sz w:val="22"/>
                <w:szCs w:val="22"/>
                <w:lang w:eastAsia="en-GB"/>
              </w:rPr>
              <w:t>several</w:t>
            </w:r>
            <w:r w:rsidRPr="008442D6">
              <w:rPr>
                <w:rFonts w:cs="Arial"/>
                <w:sz w:val="22"/>
                <w:szCs w:val="22"/>
                <w:lang w:eastAsia="en-GB"/>
              </w:rPr>
              <w:t xml:space="preserve"> supporting indicators that apply to every employee). They have been developed by employees for employees and are important in helping Wellhouse Housing Association to achieve our vision. </w:t>
            </w:r>
          </w:p>
          <w:p w14:paraId="0629D698" w14:textId="77777777" w:rsidR="00925C41" w:rsidRDefault="00925C41" w:rsidP="003D050F">
            <w:pPr>
              <w:autoSpaceDE w:val="0"/>
              <w:autoSpaceDN w:val="0"/>
              <w:adjustRightInd w:val="0"/>
              <w:rPr>
                <w:rFonts w:cs="Arial"/>
                <w:sz w:val="22"/>
                <w:szCs w:val="22"/>
                <w:lang w:eastAsia="en-GB"/>
              </w:rPr>
            </w:pPr>
          </w:p>
          <w:p w14:paraId="72C83B89" w14:textId="178F20DD" w:rsidR="003D050F" w:rsidRPr="008442D6" w:rsidRDefault="003D050F" w:rsidP="003D050F">
            <w:pPr>
              <w:autoSpaceDE w:val="0"/>
              <w:autoSpaceDN w:val="0"/>
              <w:adjustRightInd w:val="0"/>
              <w:rPr>
                <w:rFonts w:cs="Arial"/>
                <w:sz w:val="22"/>
                <w:szCs w:val="22"/>
                <w:lang w:eastAsia="en-GB"/>
              </w:rPr>
            </w:pPr>
            <w:r w:rsidRPr="008442D6">
              <w:rPr>
                <w:rFonts w:cs="Arial"/>
                <w:sz w:val="22"/>
                <w:szCs w:val="22"/>
                <w:lang w:eastAsia="en-GB"/>
              </w:rPr>
              <w:t xml:space="preserve">Employees discuss and agree with </w:t>
            </w:r>
            <w:r w:rsidR="007E7383" w:rsidRPr="008442D6">
              <w:rPr>
                <w:rFonts w:cs="Arial"/>
                <w:sz w:val="22"/>
                <w:szCs w:val="22"/>
                <w:lang w:eastAsia="en-GB"/>
              </w:rPr>
              <w:t>their</w:t>
            </w:r>
            <w:r w:rsidRPr="008442D6">
              <w:rPr>
                <w:rFonts w:cs="Arial"/>
                <w:sz w:val="22"/>
                <w:szCs w:val="22"/>
                <w:lang w:eastAsia="en-GB"/>
              </w:rPr>
              <w:t xml:space="preserve"> manager during the Personal Review and Development meeting what extent they are demonstrating each of the behaviours through discussing specific examples of the behavioural indicators to highlight those areas demonstrated well, and areas that may need some development.</w:t>
            </w:r>
          </w:p>
          <w:p w14:paraId="06A0FBEC" w14:textId="77777777" w:rsidR="008442D6" w:rsidRPr="008442D6" w:rsidRDefault="008442D6" w:rsidP="003D050F">
            <w:pPr>
              <w:autoSpaceDE w:val="0"/>
              <w:autoSpaceDN w:val="0"/>
              <w:adjustRightInd w:val="0"/>
              <w:rPr>
                <w:rFonts w:cs="Arial"/>
                <w:sz w:val="22"/>
                <w:szCs w:val="22"/>
              </w:rPr>
            </w:pPr>
          </w:p>
          <w:p w14:paraId="68ED37AB" w14:textId="77777777" w:rsidR="00595F5D" w:rsidRPr="008442D6" w:rsidRDefault="00595F5D" w:rsidP="00595F5D">
            <w:pPr>
              <w:pStyle w:val="Footer"/>
              <w:tabs>
                <w:tab w:val="clear" w:pos="4153"/>
              </w:tabs>
              <w:spacing w:before="60"/>
              <w:rPr>
                <w:rFonts w:cs="Arial"/>
                <w:b/>
                <w:sz w:val="22"/>
                <w:szCs w:val="22"/>
              </w:rPr>
            </w:pPr>
            <w:r w:rsidRPr="008442D6">
              <w:rPr>
                <w:rFonts w:cs="Arial"/>
                <w:b/>
                <w:sz w:val="22"/>
                <w:szCs w:val="22"/>
              </w:rPr>
              <w:t>Wellhouse is committed to Equality and Diversity.</w:t>
            </w:r>
          </w:p>
          <w:p w14:paraId="6F7D7808" w14:textId="77777777" w:rsidR="003F0D56" w:rsidRPr="008442D6" w:rsidRDefault="003F0D56" w:rsidP="003F0D56">
            <w:pPr>
              <w:rPr>
                <w:sz w:val="22"/>
                <w:szCs w:val="22"/>
              </w:rPr>
            </w:pPr>
          </w:p>
          <w:p w14:paraId="3B72ADBD" w14:textId="77777777" w:rsidR="002B4E47" w:rsidRPr="008442D6" w:rsidRDefault="002B4E47" w:rsidP="00304168">
            <w:pPr>
              <w:pStyle w:val="JobProfileBullets"/>
              <w:widowControl w:val="0"/>
              <w:numPr>
                <w:ilvl w:val="0"/>
                <w:numId w:val="0"/>
              </w:numPr>
              <w:jc w:val="left"/>
              <w:rPr>
                <w:sz w:val="22"/>
                <w:szCs w:val="22"/>
              </w:rPr>
            </w:pPr>
            <w:r w:rsidRPr="008442D6">
              <w:rPr>
                <w:sz w:val="22"/>
                <w:szCs w:val="22"/>
              </w:rPr>
              <w:t>We want our</w:t>
            </w:r>
            <w:r w:rsidR="0029749B" w:rsidRPr="008442D6">
              <w:rPr>
                <w:sz w:val="22"/>
                <w:szCs w:val="22"/>
              </w:rPr>
              <w:t xml:space="preserve"> team </w:t>
            </w:r>
            <w:r w:rsidRPr="008442D6">
              <w:rPr>
                <w:sz w:val="22"/>
                <w:szCs w:val="22"/>
              </w:rPr>
              <w:t>to be able to demonstrate the following behaviours and competencies:</w:t>
            </w:r>
          </w:p>
          <w:p w14:paraId="397FF59D" w14:textId="77777777" w:rsidR="002B4E47" w:rsidRPr="008442D6" w:rsidRDefault="002B4E47" w:rsidP="00FD2771">
            <w:pPr>
              <w:pStyle w:val="JobProfileBullets"/>
              <w:widowControl w:val="0"/>
              <w:numPr>
                <w:ilvl w:val="0"/>
                <w:numId w:val="0"/>
              </w:numPr>
              <w:rPr>
                <w:sz w:val="22"/>
                <w:szCs w:val="22"/>
              </w:rPr>
            </w:pPr>
          </w:p>
          <w:p w14:paraId="7CFE6C96"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Put customers at the heart of everything we do</w:t>
            </w:r>
          </w:p>
          <w:p w14:paraId="4798AD8E" w14:textId="77777777" w:rsidR="00C14354" w:rsidRPr="008442D6" w:rsidRDefault="00C14354"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Can do attitude</w:t>
            </w:r>
          </w:p>
          <w:p w14:paraId="4746EC30" w14:textId="77777777" w:rsidR="002C3609" w:rsidRPr="008442D6" w:rsidRDefault="002C3609" w:rsidP="002C3609">
            <w:pPr>
              <w:pStyle w:val="ListParagraph"/>
              <w:numPr>
                <w:ilvl w:val="0"/>
                <w:numId w:val="14"/>
              </w:numPr>
              <w:rPr>
                <w:sz w:val="22"/>
                <w:szCs w:val="22"/>
              </w:rPr>
            </w:pPr>
            <w:r w:rsidRPr="008442D6">
              <w:rPr>
                <w:sz w:val="22"/>
                <w:szCs w:val="22"/>
              </w:rPr>
              <w:t>Understanding of, and respect for, the governance  and regulatory structures</w:t>
            </w:r>
          </w:p>
          <w:p w14:paraId="06DFD1D8"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Excellent communication and interpersonal skills</w:t>
            </w:r>
          </w:p>
          <w:p w14:paraId="53820E3B"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Ability to work using own initiative to find solutions</w:t>
            </w:r>
          </w:p>
          <w:p w14:paraId="3F68C134" w14:textId="77777777" w:rsidR="00C14354" w:rsidRPr="008442D6" w:rsidRDefault="00C14354"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Ability to negotiate and liaise</w:t>
            </w:r>
            <w:r w:rsidR="003D050F" w:rsidRPr="008442D6">
              <w:rPr>
                <w:b w:val="0"/>
                <w:sz w:val="22"/>
                <w:szCs w:val="22"/>
                <w:u w:val="none"/>
              </w:rPr>
              <w:t>, build partnerships and enhance the organisations reputation</w:t>
            </w:r>
          </w:p>
          <w:p w14:paraId="30C8C494" w14:textId="77777777" w:rsidR="00C14354" w:rsidRPr="008442D6" w:rsidRDefault="00C14354"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Ability to manage change</w:t>
            </w:r>
          </w:p>
          <w:p w14:paraId="212A2FB1" w14:textId="77777777" w:rsidR="00C14354" w:rsidRPr="008442D6" w:rsidRDefault="00C14354"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Professional demeanour at all times</w:t>
            </w:r>
          </w:p>
          <w:p w14:paraId="6A746F8A" w14:textId="77777777" w:rsidR="00C14354" w:rsidRPr="008442D6" w:rsidRDefault="00C14354"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Ability to be creative and respond according to the situation</w:t>
            </w:r>
          </w:p>
          <w:p w14:paraId="0FE803F6"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Self-aware and self-motivated</w:t>
            </w:r>
          </w:p>
          <w:p w14:paraId="52ECAD63"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 xml:space="preserve">Excellent time management </w:t>
            </w:r>
            <w:r w:rsidR="00D82970" w:rsidRPr="008442D6">
              <w:rPr>
                <w:b w:val="0"/>
                <w:sz w:val="22"/>
                <w:szCs w:val="22"/>
                <w:u w:val="none"/>
              </w:rPr>
              <w:t xml:space="preserve">and organisational </w:t>
            </w:r>
            <w:r w:rsidRPr="008442D6">
              <w:rPr>
                <w:b w:val="0"/>
                <w:sz w:val="22"/>
                <w:szCs w:val="22"/>
                <w:u w:val="none"/>
              </w:rPr>
              <w:t>skills</w:t>
            </w:r>
          </w:p>
          <w:p w14:paraId="5CC49192"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Work under pressure, with minimum supervision</w:t>
            </w:r>
          </w:p>
          <w:p w14:paraId="7C116960"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Computer literate, with knowledge of PC based office management systems</w:t>
            </w:r>
          </w:p>
          <w:p w14:paraId="430471D3"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Ability to take responsibility for own learning and continuous improvement</w:t>
            </w:r>
          </w:p>
          <w:p w14:paraId="1C8F7F80"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 xml:space="preserve">Ability to represent </w:t>
            </w:r>
            <w:r w:rsidR="003F0D56" w:rsidRPr="008442D6">
              <w:rPr>
                <w:b w:val="0"/>
                <w:sz w:val="22"/>
                <w:szCs w:val="22"/>
                <w:u w:val="none"/>
              </w:rPr>
              <w:t>Wellhouse</w:t>
            </w:r>
            <w:r w:rsidR="00D82970" w:rsidRPr="008442D6">
              <w:rPr>
                <w:b w:val="0"/>
                <w:sz w:val="22"/>
                <w:szCs w:val="22"/>
                <w:u w:val="none"/>
              </w:rPr>
              <w:t xml:space="preserve"> </w:t>
            </w:r>
            <w:r w:rsidRPr="008442D6">
              <w:rPr>
                <w:b w:val="0"/>
                <w:sz w:val="22"/>
                <w:szCs w:val="22"/>
                <w:u w:val="none"/>
              </w:rPr>
              <w:t>in a positive and effective manner</w:t>
            </w:r>
          </w:p>
          <w:p w14:paraId="481B0ECB"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Take responsibility for managing excellent performance results</w:t>
            </w:r>
            <w:r w:rsidR="003D050F" w:rsidRPr="008442D6">
              <w:rPr>
                <w:b w:val="0"/>
                <w:sz w:val="22"/>
                <w:szCs w:val="22"/>
                <w:u w:val="none"/>
              </w:rPr>
              <w:t xml:space="preserve"> in self </w:t>
            </w:r>
          </w:p>
          <w:p w14:paraId="51134B8D"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Ability to participate within and across various teams</w:t>
            </w:r>
          </w:p>
          <w:p w14:paraId="6C4636D6"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Take personal pride in getting the job done</w:t>
            </w:r>
          </w:p>
          <w:p w14:paraId="5CB2AF0B" w14:textId="77777777" w:rsidR="00C14354" w:rsidRPr="008442D6" w:rsidRDefault="006719D2" w:rsidP="00C14354">
            <w:pPr>
              <w:pStyle w:val="Heading6"/>
              <w:keepNext w:val="0"/>
              <w:widowControl w:val="0"/>
              <w:numPr>
                <w:ilvl w:val="0"/>
                <w:numId w:val="14"/>
              </w:numPr>
              <w:tabs>
                <w:tab w:val="left" w:pos="284"/>
              </w:tabs>
              <w:rPr>
                <w:b w:val="0"/>
                <w:sz w:val="22"/>
                <w:szCs w:val="22"/>
                <w:u w:val="none"/>
              </w:rPr>
            </w:pPr>
            <w:r w:rsidRPr="008442D6">
              <w:rPr>
                <w:b w:val="0"/>
                <w:sz w:val="22"/>
                <w:szCs w:val="22"/>
                <w:u w:val="none"/>
              </w:rPr>
              <w:t>Use professional judgement to achieve creative solutions and deliver great outcomes for customers</w:t>
            </w:r>
          </w:p>
          <w:p w14:paraId="4DF22A36" w14:textId="77777777" w:rsidR="003D050F" w:rsidRPr="008442D6" w:rsidRDefault="006719D2" w:rsidP="00D648F0">
            <w:pPr>
              <w:pStyle w:val="Heading6"/>
              <w:keepNext w:val="0"/>
              <w:widowControl w:val="0"/>
              <w:numPr>
                <w:ilvl w:val="0"/>
                <w:numId w:val="14"/>
              </w:numPr>
              <w:tabs>
                <w:tab w:val="left" w:pos="284"/>
              </w:tabs>
              <w:rPr>
                <w:sz w:val="22"/>
                <w:szCs w:val="22"/>
              </w:rPr>
            </w:pPr>
            <w:r w:rsidRPr="008442D6">
              <w:rPr>
                <w:b w:val="0"/>
                <w:sz w:val="22"/>
                <w:szCs w:val="22"/>
                <w:u w:val="none"/>
              </w:rPr>
              <w:t>Flexibility and a willingness to respond to the dynamic and changing needs of our organisation</w:t>
            </w:r>
          </w:p>
        </w:tc>
      </w:tr>
    </w:tbl>
    <w:p w14:paraId="624862C8" w14:textId="77777777" w:rsidR="004454F3" w:rsidRPr="003F0D56" w:rsidRDefault="004454F3" w:rsidP="00FD2771">
      <w:pPr>
        <w:widowControl w:val="0"/>
        <w:rPr>
          <w:rFonts w:cs="Arial"/>
        </w:rPr>
      </w:pPr>
    </w:p>
    <w:tbl>
      <w:tblPr>
        <w:tblW w:w="9639" w:type="dxa"/>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top w:w="57" w:type="dxa"/>
          <w:left w:w="57" w:type="dxa"/>
          <w:bottom w:w="57" w:type="dxa"/>
          <w:right w:w="57" w:type="dxa"/>
        </w:tblCellMar>
        <w:tblLook w:val="00A0" w:firstRow="1" w:lastRow="0" w:firstColumn="1" w:lastColumn="0" w:noHBand="0" w:noVBand="0"/>
      </w:tblPr>
      <w:tblGrid>
        <w:gridCol w:w="3036"/>
        <w:gridCol w:w="6603"/>
      </w:tblGrid>
      <w:tr w:rsidR="00EE469E" w:rsidRPr="003F0D56" w14:paraId="1250448A" w14:textId="77777777" w:rsidTr="2FC77E9E">
        <w:trPr>
          <w:jc w:val="center"/>
        </w:trPr>
        <w:tc>
          <w:tcPr>
            <w:tcW w:w="9639" w:type="dxa"/>
            <w:gridSpan w:val="2"/>
            <w:shd w:val="clear" w:color="auto" w:fill="E5B8B7" w:themeFill="accent2" w:themeFillTint="66"/>
            <w:vAlign w:val="center"/>
          </w:tcPr>
          <w:p w14:paraId="0E02890C" w14:textId="77777777" w:rsidR="00EE469E" w:rsidRPr="003F0D56" w:rsidRDefault="00EE469E" w:rsidP="00FD2771">
            <w:pPr>
              <w:pStyle w:val="Heading3"/>
              <w:keepNext w:val="0"/>
              <w:widowControl w:val="0"/>
              <w:rPr>
                <w:rFonts w:cs="Arial"/>
                <w:sz w:val="24"/>
              </w:rPr>
            </w:pPr>
            <w:r w:rsidRPr="003F0D56">
              <w:rPr>
                <w:rFonts w:cs="Arial"/>
                <w:color w:val="auto"/>
                <w:sz w:val="24"/>
              </w:rPr>
              <w:t>Person Specification</w:t>
            </w:r>
          </w:p>
        </w:tc>
      </w:tr>
      <w:tr w:rsidR="00EE469E" w:rsidRPr="003F0D56" w14:paraId="43390316" w14:textId="77777777" w:rsidTr="2FC77E9E">
        <w:trPr>
          <w:jc w:val="center"/>
        </w:trPr>
        <w:tc>
          <w:tcPr>
            <w:tcW w:w="9639" w:type="dxa"/>
            <w:gridSpan w:val="2"/>
          </w:tcPr>
          <w:p w14:paraId="2C6217EF" w14:textId="77777777" w:rsidR="006719D2" w:rsidRPr="008442D6" w:rsidRDefault="006719D2" w:rsidP="006719D2">
            <w:pPr>
              <w:rPr>
                <w:rFonts w:cs="Arial"/>
                <w:b/>
                <w:sz w:val="22"/>
                <w:szCs w:val="22"/>
                <w:u w:val="single"/>
              </w:rPr>
            </w:pPr>
            <w:r w:rsidRPr="008442D6">
              <w:rPr>
                <w:rFonts w:cs="Arial"/>
                <w:b/>
                <w:sz w:val="22"/>
                <w:szCs w:val="22"/>
                <w:u w:val="single"/>
              </w:rPr>
              <w:t xml:space="preserve">Experience </w:t>
            </w:r>
          </w:p>
          <w:p w14:paraId="4A3CEF56" w14:textId="77777777" w:rsidR="006719D2" w:rsidRPr="008442D6" w:rsidRDefault="006719D2" w:rsidP="006719D2">
            <w:pPr>
              <w:rPr>
                <w:rFonts w:cs="Arial"/>
                <w:b/>
                <w:sz w:val="22"/>
                <w:szCs w:val="22"/>
              </w:rPr>
            </w:pPr>
            <w:r w:rsidRPr="008442D6">
              <w:rPr>
                <w:rFonts w:cs="Arial"/>
                <w:b/>
                <w:sz w:val="22"/>
                <w:szCs w:val="22"/>
              </w:rPr>
              <w:t>Essential</w:t>
            </w:r>
          </w:p>
          <w:p w14:paraId="1EB682F9" w14:textId="77777777" w:rsidR="006719D2" w:rsidRPr="008442D6" w:rsidRDefault="006719D2" w:rsidP="006719D2">
            <w:pPr>
              <w:numPr>
                <w:ilvl w:val="0"/>
                <w:numId w:val="8"/>
              </w:numPr>
              <w:tabs>
                <w:tab w:val="clear" w:pos="360"/>
                <w:tab w:val="left" w:pos="284"/>
              </w:tabs>
              <w:ind w:left="284" w:hanging="284"/>
              <w:rPr>
                <w:rFonts w:cs="Arial"/>
                <w:sz w:val="22"/>
                <w:szCs w:val="22"/>
              </w:rPr>
            </w:pPr>
            <w:r w:rsidRPr="008442D6">
              <w:rPr>
                <w:rFonts w:cs="Arial"/>
                <w:sz w:val="22"/>
                <w:szCs w:val="22"/>
              </w:rPr>
              <w:t xml:space="preserve">Our </w:t>
            </w:r>
            <w:r w:rsidR="0029749B" w:rsidRPr="008442D6">
              <w:rPr>
                <w:rFonts w:cs="Arial"/>
                <w:sz w:val="22"/>
                <w:szCs w:val="22"/>
              </w:rPr>
              <w:t>team</w:t>
            </w:r>
            <w:r w:rsidRPr="008442D6">
              <w:rPr>
                <w:rFonts w:cs="Arial"/>
                <w:sz w:val="22"/>
                <w:szCs w:val="22"/>
              </w:rPr>
              <w:t xml:space="preserve"> must demonstrate the values, behaviours and competencies identified </w:t>
            </w:r>
          </w:p>
          <w:p w14:paraId="5ACB3DEE" w14:textId="77777777" w:rsidR="006719D2" w:rsidRDefault="006719D2" w:rsidP="006719D2">
            <w:pPr>
              <w:numPr>
                <w:ilvl w:val="0"/>
                <w:numId w:val="8"/>
              </w:numPr>
              <w:tabs>
                <w:tab w:val="clear" w:pos="360"/>
                <w:tab w:val="left" w:pos="284"/>
              </w:tabs>
              <w:ind w:left="284" w:hanging="284"/>
              <w:rPr>
                <w:rFonts w:cs="Arial"/>
                <w:sz w:val="22"/>
                <w:szCs w:val="22"/>
              </w:rPr>
            </w:pPr>
            <w:r w:rsidRPr="008442D6">
              <w:rPr>
                <w:rFonts w:cs="Arial"/>
                <w:sz w:val="22"/>
                <w:szCs w:val="22"/>
              </w:rPr>
              <w:t xml:space="preserve">Experience working in a </w:t>
            </w:r>
            <w:r w:rsidR="0029749B" w:rsidRPr="008442D6">
              <w:rPr>
                <w:rFonts w:cs="Arial"/>
                <w:sz w:val="22"/>
                <w:szCs w:val="22"/>
              </w:rPr>
              <w:t>governance or support role</w:t>
            </w:r>
            <w:r w:rsidR="003D050F" w:rsidRPr="008442D6">
              <w:rPr>
                <w:rFonts w:cs="Arial"/>
                <w:sz w:val="22"/>
                <w:szCs w:val="22"/>
              </w:rPr>
              <w:t xml:space="preserve"> in a housing provider</w:t>
            </w:r>
            <w:r w:rsidRPr="008442D6">
              <w:rPr>
                <w:rFonts w:cs="Arial"/>
                <w:sz w:val="22"/>
                <w:szCs w:val="22"/>
              </w:rPr>
              <w:t xml:space="preserve"> o</w:t>
            </w:r>
            <w:r w:rsidR="0029749B" w:rsidRPr="008442D6">
              <w:rPr>
                <w:rFonts w:cs="Arial"/>
                <w:sz w:val="22"/>
                <w:szCs w:val="22"/>
              </w:rPr>
              <w:t>r similar</w:t>
            </w:r>
          </w:p>
          <w:p w14:paraId="26C75A18" w14:textId="276EB31B" w:rsidR="0011664C" w:rsidRPr="008442D6" w:rsidRDefault="0011664C" w:rsidP="006719D2">
            <w:pPr>
              <w:numPr>
                <w:ilvl w:val="0"/>
                <w:numId w:val="8"/>
              </w:numPr>
              <w:tabs>
                <w:tab w:val="clear" w:pos="360"/>
                <w:tab w:val="left" w:pos="284"/>
              </w:tabs>
              <w:ind w:left="284" w:hanging="284"/>
              <w:rPr>
                <w:rFonts w:cs="Arial"/>
                <w:sz w:val="22"/>
                <w:szCs w:val="22"/>
              </w:rPr>
            </w:pPr>
            <w:r>
              <w:rPr>
                <w:rFonts w:cs="Arial"/>
                <w:sz w:val="22"/>
                <w:szCs w:val="22"/>
              </w:rPr>
              <w:t xml:space="preserve">Experience of successfully driving IT systems and processes </w:t>
            </w:r>
            <w:r w:rsidR="00846C87">
              <w:rPr>
                <w:rFonts w:cs="Arial"/>
                <w:sz w:val="22"/>
                <w:szCs w:val="22"/>
              </w:rPr>
              <w:t>to achieve success</w:t>
            </w:r>
          </w:p>
          <w:p w14:paraId="4213CB7F" w14:textId="77777777" w:rsidR="006719D2" w:rsidRPr="008442D6" w:rsidRDefault="006719D2" w:rsidP="006719D2">
            <w:pPr>
              <w:rPr>
                <w:rFonts w:cs="Arial"/>
                <w:sz w:val="22"/>
                <w:szCs w:val="22"/>
              </w:rPr>
            </w:pPr>
          </w:p>
          <w:p w14:paraId="0C72A088" w14:textId="77777777" w:rsidR="006719D2" w:rsidRPr="008442D6" w:rsidRDefault="006719D2" w:rsidP="006719D2">
            <w:pPr>
              <w:rPr>
                <w:rFonts w:cs="Arial"/>
                <w:b/>
                <w:sz w:val="22"/>
                <w:szCs w:val="22"/>
                <w:u w:val="single"/>
              </w:rPr>
            </w:pPr>
            <w:r w:rsidRPr="008442D6">
              <w:rPr>
                <w:rFonts w:cs="Arial"/>
                <w:b/>
                <w:sz w:val="22"/>
                <w:szCs w:val="22"/>
                <w:u w:val="single"/>
              </w:rPr>
              <w:t>Qualifications</w:t>
            </w:r>
          </w:p>
          <w:p w14:paraId="24852945" w14:textId="77777777" w:rsidR="003F0D56" w:rsidRPr="008442D6" w:rsidRDefault="003F0D56" w:rsidP="006719D2">
            <w:pPr>
              <w:rPr>
                <w:rFonts w:cs="Arial"/>
                <w:b/>
                <w:sz w:val="22"/>
                <w:szCs w:val="22"/>
              </w:rPr>
            </w:pPr>
            <w:r w:rsidRPr="008442D6">
              <w:rPr>
                <w:rFonts w:cs="Arial"/>
                <w:b/>
                <w:sz w:val="22"/>
                <w:szCs w:val="22"/>
              </w:rPr>
              <w:t>Essential</w:t>
            </w:r>
          </w:p>
          <w:p w14:paraId="238D07D2" w14:textId="77777777" w:rsidR="003F0D56" w:rsidRPr="008442D6" w:rsidRDefault="00054142" w:rsidP="003F0D56">
            <w:pPr>
              <w:pStyle w:val="ListParagraph"/>
              <w:numPr>
                <w:ilvl w:val="0"/>
                <w:numId w:val="16"/>
              </w:numPr>
              <w:rPr>
                <w:rFonts w:cs="Arial"/>
                <w:b/>
                <w:sz w:val="22"/>
                <w:szCs w:val="22"/>
              </w:rPr>
            </w:pPr>
            <w:r>
              <w:rPr>
                <w:sz w:val="21"/>
                <w:szCs w:val="21"/>
              </w:rPr>
              <w:t>Experience or supporting governance structures or company secretariat role.</w:t>
            </w:r>
          </w:p>
          <w:p w14:paraId="7471CF43" w14:textId="77777777" w:rsidR="006719D2" w:rsidRPr="008442D6" w:rsidRDefault="006719D2" w:rsidP="006719D2">
            <w:pPr>
              <w:rPr>
                <w:rFonts w:cs="Arial"/>
                <w:b/>
                <w:sz w:val="22"/>
                <w:szCs w:val="22"/>
              </w:rPr>
            </w:pPr>
            <w:r w:rsidRPr="008442D6">
              <w:rPr>
                <w:rFonts w:cs="Arial"/>
                <w:b/>
                <w:sz w:val="22"/>
                <w:szCs w:val="22"/>
              </w:rPr>
              <w:t>Desirable</w:t>
            </w:r>
          </w:p>
          <w:p w14:paraId="4D294496" w14:textId="7A529E77" w:rsidR="002C3609" w:rsidRPr="003F0D56" w:rsidRDefault="002C3609" w:rsidP="002C3609">
            <w:pPr>
              <w:pStyle w:val="JobProfileBullets"/>
              <w:widowControl w:val="0"/>
              <w:numPr>
                <w:ilvl w:val="0"/>
                <w:numId w:val="16"/>
              </w:numPr>
              <w:spacing w:after="60"/>
              <w:rPr>
                <w:sz w:val="24"/>
              </w:rPr>
            </w:pPr>
            <w:r w:rsidRPr="008442D6">
              <w:rPr>
                <w:sz w:val="22"/>
                <w:szCs w:val="22"/>
              </w:rPr>
              <w:t xml:space="preserve">Experience of a </w:t>
            </w:r>
            <w:r w:rsidR="00846C87" w:rsidRPr="008442D6">
              <w:rPr>
                <w:sz w:val="22"/>
                <w:szCs w:val="22"/>
              </w:rPr>
              <w:t>community-controlled</w:t>
            </w:r>
            <w:r w:rsidRPr="008442D6">
              <w:rPr>
                <w:sz w:val="22"/>
                <w:szCs w:val="22"/>
              </w:rPr>
              <w:t xml:space="preserve"> organisation</w:t>
            </w:r>
          </w:p>
        </w:tc>
      </w:tr>
      <w:tr w:rsidR="007931D2" w:rsidRPr="003F0D56" w14:paraId="27FDDF25" w14:textId="77777777" w:rsidTr="2FC77E9E">
        <w:trPr>
          <w:jc w:val="center"/>
        </w:trPr>
        <w:tc>
          <w:tcPr>
            <w:tcW w:w="9639" w:type="dxa"/>
            <w:gridSpan w:val="2"/>
            <w:shd w:val="clear" w:color="auto" w:fill="E5B8B7" w:themeFill="accent2" w:themeFillTint="66"/>
            <w:vAlign w:val="center"/>
          </w:tcPr>
          <w:p w14:paraId="7D383F9A" w14:textId="77777777" w:rsidR="007931D2" w:rsidRPr="00822803" w:rsidRDefault="007931D2" w:rsidP="00FD2771">
            <w:pPr>
              <w:pStyle w:val="Heading3"/>
              <w:keepNext w:val="0"/>
              <w:widowControl w:val="0"/>
              <w:rPr>
                <w:rFonts w:cs="Arial"/>
                <w:color w:val="auto"/>
                <w:sz w:val="22"/>
                <w:szCs w:val="22"/>
              </w:rPr>
            </w:pPr>
            <w:r w:rsidRPr="00822803">
              <w:rPr>
                <w:rFonts w:cs="Arial"/>
                <w:color w:val="auto"/>
                <w:sz w:val="22"/>
                <w:szCs w:val="22"/>
              </w:rPr>
              <w:t>Job Outputs</w:t>
            </w:r>
          </w:p>
          <w:p w14:paraId="71ECE443" w14:textId="77777777" w:rsidR="00822803" w:rsidRPr="00822803" w:rsidRDefault="00822803" w:rsidP="00822803">
            <w:r w:rsidRPr="00822803">
              <w:rPr>
                <w:sz w:val="22"/>
                <w:szCs w:val="22"/>
              </w:rPr>
              <w:t xml:space="preserve">The job holder will carry the formal responsibility for deliver the following key tasks.  They will be </w:t>
            </w:r>
            <w:r w:rsidR="00B3635E" w:rsidRPr="00822803">
              <w:rPr>
                <w:sz w:val="22"/>
                <w:szCs w:val="22"/>
              </w:rPr>
              <w:t>achieved through</w:t>
            </w:r>
            <w:r w:rsidRPr="00822803">
              <w:rPr>
                <w:sz w:val="22"/>
                <w:szCs w:val="22"/>
              </w:rPr>
              <w:t xml:space="preserve"> effective working relationships with those in the identified key relationships.</w:t>
            </w:r>
          </w:p>
        </w:tc>
      </w:tr>
      <w:tr w:rsidR="007931D2" w:rsidRPr="003F0D56" w14:paraId="6D3917D3" w14:textId="77777777" w:rsidTr="2FC77E9E">
        <w:trPr>
          <w:jc w:val="center"/>
        </w:trPr>
        <w:tc>
          <w:tcPr>
            <w:tcW w:w="3036" w:type="dxa"/>
          </w:tcPr>
          <w:p w14:paraId="51664B35" w14:textId="77777777" w:rsidR="007931D2" w:rsidRPr="0047002C" w:rsidRDefault="0014512D" w:rsidP="00FD2771">
            <w:pPr>
              <w:pStyle w:val="BodyText"/>
              <w:widowControl w:val="0"/>
              <w:spacing w:line="240" w:lineRule="auto"/>
              <w:jc w:val="both"/>
              <w:rPr>
                <w:rFonts w:ascii="Arial" w:hAnsi="Arial" w:cs="Arial"/>
                <w:b/>
                <w:sz w:val="22"/>
                <w:szCs w:val="22"/>
              </w:rPr>
            </w:pPr>
            <w:r w:rsidRPr="0047002C">
              <w:rPr>
                <w:rFonts w:ascii="Arial" w:hAnsi="Arial" w:cs="Arial"/>
                <w:b/>
                <w:sz w:val="22"/>
                <w:szCs w:val="22"/>
              </w:rPr>
              <w:t>Key tasks</w:t>
            </w:r>
          </w:p>
        </w:tc>
        <w:tc>
          <w:tcPr>
            <w:tcW w:w="6603" w:type="dxa"/>
          </w:tcPr>
          <w:p w14:paraId="5C601601" w14:textId="77777777" w:rsidR="007931D2" w:rsidRPr="0047002C" w:rsidRDefault="007931D2" w:rsidP="00FD2771">
            <w:pPr>
              <w:pStyle w:val="BodyText"/>
              <w:widowControl w:val="0"/>
              <w:spacing w:line="240" w:lineRule="auto"/>
              <w:jc w:val="both"/>
              <w:rPr>
                <w:rFonts w:ascii="Arial" w:hAnsi="Arial" w:cs="Arial"/>
                <w:sz w:val="22"/>
                <w:szCs w:val="22"/>
              </w:rPr>
            </w:pPr>
            <w:r w:rsidRPr="0047002C">
              <w:rPr>
                <w:rFonts w:ascii="Arial" w:hAnsi="Arial" w:cs="Arial"/>
                <w:b/>
                <w:sz w:val="22"/>
                <w:szCs w:val="22"/>
              </w:rPr>
              <w:t>Includes the requirement to:</w:t>
            </w:r>
          </w:p>
        </w:tc>
      </w:tr>
      <w:tr w:rsidR="006719D2" w:rsidRPr="003F0D56" w14:paraId="182EA743" w14:textId="77777777" w:rsidTr="2FC77E9E">
        <w:trPr>
          <w:trHeight w:val="899"/>
          <w:jc w:val="center"/>
        </w:trPr>
        <w:tc>
          <w:tcPr>
            <w:tcW w:w="3036" w:type="dxa"/>
          </w:tcPr>
          <w:p w14:paraId="4253F655" w14:textId="1E2986CE" w:rsidR="006719D2" w:rsidRPr="00994D07" w:rsidRDefault="0014512D" w:rsidP="000021F3">
            <w:pPr>
              <w:pStyle w:val="BodyText"/>
              <w:widowControl w:val="0"/>
              <w:spacing w:line="240" w:lineRule="auto"/>
              <w:rPr>
                <w:rFonts w:ascii="Arial" w:hAnsi="Arial" w:cs="Arial"/>
                <w:sz w:val="22"/>
                <w:szCs w:val="22"/>
              </w:rPr>
            </w:pPr>
            <w:r w:rsidRPr="00994D07">
              <w:rPr>
                <w:rFonts w:ascii="Arial" w:hAnsi="Arial" w:cs="Arial"/>
                <w:sz w:val="22"/>
                <w:szCs w:val="22"/>
              </w:rPr>
              <w:lastRenderedPageBreak/>
              <w:t xml:space="preserve"> </w:t>
            </w:r>
            <w:r w:rsidR="00013B80">
              <w:rPr>
                <w:rFonts w:ascii="Arial" w:hAnsi="Arial" w:cs="Arial"/>
                <w:sz w:val="22"/>
                <w:szCs w:val="22"/>
              </w:rPr>
              <w:t>Corporate Governance</w:t>
            </w:r>
          </w:p>
        </w:tc>
        <w:tc>
          <w:tcPr>
            <w:tcW w:w="6603" w:type="dxa"/>
          </w:tcPr>
          <w:p w14:paraId="4CA16114" w14:textId="315830F1" w:rsidR="00F86748" w:rsidRPr="00A37CD9" w:rsidRDefault="00A37CD9" w:rsidP="00A37CD9">
            <w:pPr>
              <w:autoSpaceDE w:val="0"/>
              <w:autoSpaceDN w:val="0"/>
              <w:adjustRightInd w:val="0"/>
              <w:jc w:val="both"/>
              <w:rPr>
                <w:rFonts w:cs="Arial"/>
                <w:sz w:val="22"/>
                <w:szCs w:val="22"/>
                <w:lang w:eastAsia="en-GB"/>
              </w:rPr>
            </w:pPr>
            <w:r w:rsidRPr="00A37CD9">
              <w:rPr>
                <w:rFonts w:cs="Arial"/>
                <w:sz w:val="22"/>
                <w:szCs w:val="22"/>
                <w:lang w:eastAsia="en-GB"/>
              </w:rPr>
              <w:t>With relevant administration support</w:t>
            </w:r>
            <w:r w:rsidR="00CD4123">
              <w:rPr>
                <w:rFonts w:cs="Arial"/>
                <w:sz w:val="22"/>
                <w:szCs w:val="22"/>
                <w:lang w:eastAsia="en-GB"/>
              </w:rPr>
              <w:t>:</w:t>
            </w:r>
          </w:p>
          <w:p w14:paraId="763E73CA" w14:textId="77777777" w:rsidR="00F86748" w:rsidRDefault="00F86748" w:rsidP="0047002C">
            <w:pPr>
              <w:autoSpaceDE w:val="0"/>
              <w:autoSpaceDN w:val="0"/>
              <w:adjustRightInd w:val="0"/>
              <w:ind w:left="27"/>
              <w:jc w:val="both"/>
              <w:rPr>
                <w:rFonts w:cs="Arial"/>
                <w:sz w:val="22"/>
                <w:szCs w:val="22"/>
                <w:lang w:eastAsia="en-GB"/>
              </w:rPr>
            </w:pPr>
          </w:p>
          <w:p w14:paraId="2A1DFE4F" w14:textId="66160804" w:rsidR="00994D07" w:rsidRPr="00A121AA" w:rsidRDefault="00994D07" w:rsidP="00A37CD9">
            <w:pPr>
              <w:pStyle w:val="ListParagraph"/>
              <w:numPr>
                <w:ilvl w:val="0"/>
                <w:numId w:val="16"/>
              </w:numPr>
              <w:autoSpaceDE w:val="0"/>
              <w:autoSpaceDN w:val="0"/>
              <w:adjustRightInd w:val="0"/>
              <w:jc w:val="both"/>
              <w:rPr>
                <w:rFonts w:cs="Arial"/>
                <w:sz w:val="22"/>
                <w:szCs w:val="22"/>
                <w:lang w:eastAsia="en-GB"/>
              </w:rPr>
            </w:pPr>
            <w:r w:rsidRPr="00A121AA">
              <w:rPr>
                <w:rFonts w:cs="Arial"/>
                <w:sz w:val="22"/>
                <w:szCs w:val="22"/>
                <w:lang w:eastAsia="en-GB"/>
              </w:rPr>
              <w:t>Develop and implement a gov</w:t>
            </w:r>
            <w:r w:rsidR="0047002C" w:rsidRPr="00A121AA">
              <w:rPr>
                <w:rFonts w:cs="Arial"/>
                <w:sz w:val="22"/>
                <w:szCs w:val="22"/>
                <w:lang w:eastAsia="en-GB"/>
              </w:rPr>
              <w:t xml:space="preserve">ernance database and governance </w:t>
            </w:r>
            <w:r w:rsidRPr="00A121AA">
              <w:rPr>
                <w:rFonts w:cs="Arial"/>
                <w:sz w:val="22"/>
                <w:szCs w:val="22"/>
                <w:lang w:eastAsia="en-GB"/>
              </w:rPr>
              <w:t>manual.</w:t>
            </w:r>
          </w:p>
          <w:p w14:paraId="5BB1F7F6" w14:textId="77777777" w:rsidR="0047002C" w:rsidRPr="00A121AA" w:rsidRDefault="0047002C" w:rsidP="0047002C">
            <w:pPr>
              <w:autoSpaceDE w:val="0"/>
              <w:autoSpaceDN w:val="0"/>
              <w:adjustRightInd w:val="0"/>
              <w:ind w:left="27"/>
              <w:jc w:val="both"/>
              <w:rPr>
                <w:rFonts w:cs="Arial"/>
                <w:sz w:val="22"/>
                <w:szCs w:val="22"/>
                <w:lang w:eastAsia="en-GB"/>
              </w:rPr>
            </w:pPr>
          </w:p>
          <w:p w14:paraId="55827B59" w14:textId="77777777" w:rsidR="0047002C" w:rsidRPr="00EA4DCD" w:rsidRDefault="00994D07" w:rsidP="00EA4DCD">
            <w:pPr>
              <w:pStyle w:val="ListParagraph"/>
              <w:numPr>
                <w:ilvl w:val="0"/>
                <w:numId w:val="16"/>
              </w:numPr>
              <w:shd w:val="clear" w:color="auto" w:fill="FFFFFF" w:themeFill="background1"/>
              <w:autoSpaceDE w:val="0"/>
              <w:autoSpaceDN w:val="0"/>
              <w:adjustRightInd w:val="0"/>
              <w:jc w:val="both"/>
              <w:rPr>
                <w:rFonts w:cs="Arial"/>
                <w:sz w:val="22"/>
                <w:szCs w:val="22"/>
                <w:lang w:eastAsia="en-GB"/>
              </w:rPr>
            </w:pPr>
            <w:r w:rsidRPr="00EA4DCD">
              <w:rPr>
                <w:rFonts w:cs="Arial"/>
                <w:sz w:val="22"/>
                <w:szCs w:val="22"/>
                <w:lang w:eastAsia="en-GB"/>
              </w:rPr>
              <w:t>Develop, implement and maintain system to record and evidence compliance with regulatory standards and support the preparation of Annual Assurance Statements to the Scottish Housing Regulator (SHR).</w:t>
            </w:r>
          </w:p>
          <w:p w14:paraId="09C2DD27" w14:textId="77777777" w:rsidR="00D648F0" w:rsidRPr="00A121AA" w:rsidRDefault="00D648F0" w:rsidP="00D648F0">
            <w:pPr>
              <w:autoSpaceDE w:val="0"/>
              <w:autoSpaceDN w:val="0"/>
              <w:adjustRightInd w:val="0"/>
              <w:ind w:firstLine="27"/>
              <w:jc w:val="both"/>
              <w:rPr>
                <w:rFonts w:cs="Arial"/>
                <w:sz w:val="22"/>
                <w:szCs w:val="22"/>
                <w:lang w:eastAsia="en-GB"/>
              </w:rPr>
            </w:pPr>
          </w:p>
          <w:p w14:paraId="13AAD027" w14:textId="536FA101" w:rsidR="00994D07" w:rsidRPr="00A121AA" w:rsidRDefault="00994D07" w:rsidP="00A37CD9">
            <w:pPr>
              <w:pStyle w:val="ListParagraph"/>
              <w:numPr>
                <w:ilvl w:val="0"/>
                <w:numId w:val="16"/>
              </w:numPr>
              <w:autoSpaceDE w:val="0"/>
              <w:autoSpaceDN w:val="0"/>
              <w:adjustRightInd w:val="0"/>
              <w:jc w:val="both"/>
              <w:rPr>
                <w:rFonts w:cs="Arial"/>
                <w:sz w:val="22"/>
                <w:szCs w:val="22"/>
                <w:lang w:eastAsia="en-GB"/>
              </w:rPr>
            </w:pPr>
            <w:r w:rsidRPr="00A121AA">
              <w:rPr>
                <w:rFonts w:cs="Arial"/>
                <w:sz w:val="22"/>
                <w:szCs w:val="22"/>
                <w:lang w:eastAsia="en-GB"/>
              </w:rPr>
              <w:t xml:space="preserve">Maintain the Association’s registers in line with regulatory requirements, for example, member registers, Code of Conduct, </w:t>
            </w:r>
            <w:r w:rsidR="00054061" w:rsidRPr="00A121AA">
              <w:rPr>
                <w:rFonts w:cs="Arial"/>
                <w:sz w:val="22"/>
                <w:szCs w:val="22"/>
                <w:lang w:eastAsia="en-GB"/>
              </w:rPr>
              <w:t>Management Committee</w:t>
            </w:r>
            <w:r w:rsidRPr="00A121AA">
              <w:rPr>
                <w:rFonts w:cs="Arial"/>
                <w:sz w:val="22"/>
                <w:szCs w:val="22"/>
                <w:lang w:eastAsia="en-GB"/>
              </w:rPr>
              <w:t xml:space="preserve"> members interests, gifts and hospitality.</w:t>
            </w:r>
          </w:p>
          <w:p w14:paraId="01DE4449" w14:textId="77777777" w:rsidR="00B557F2" w:rsidRPr="00A121AA" w:rsidRDefault="00B557F2" w:rsidP="0047002C">
            <w:pPr>
              <w:autoSpaceDE w:val="0"/>
              <w:autoSpaceDN w:val="0"/>
              <w:adjustRightInd w:val="0"/>
              <w:ind w:left="27"/>
              <w:jc w:val="both"/>
              <w:rPr>
                <w:rFonts w:cs="Arial"/>
                <w:sz w:val="22"/>
                <w:szCs w:val="22"/>
                <w:lang w:eastAsia="en-GB"/>
              </w:rPr>
            </w:pPr>
          </w:p>
          <w:p w14:paraId="1B001760" w14:textId="15F5045F" w:rsidR="00994D07" w:rsidRPr="00A121AA" w:rsidRDefault="2FC77E9E" w:rsidP="00A37CD9">
            <w:pPr>
              <w:pStyle w:val="ListParagraph"/>
              <w:numPr>
                <w:ilvl w:val="0"/>
                <w:numId w:val="16"/>
              </w:numPr>
              <w:autoSpaceDE w:val="0"/>
              <w:autoSpaceDN w:val="0"/>
              <w:adjustRightInd w:val="0"/>
              <w:jc w:val="both"/>
              <w:rPr>
                <w:rFonts w:cs="Arial"/>
                <w:sz w:val="22"/>
                <w:szCs w:val="22"/>
                <w:lang w:eastAsia="en-GB"/>
              </w:rPr>
            </w:pPr>
            <w:r w:rsidRPr="2FC77E9E">
              <w:rPr>
                <w:rFonts w:cs="Arial"/>
                <w:sz w:val="22"/>
                <w:szCs w:val="22"/>
                <w:lang w:eastAsia="en-GB"/>
              </w:rPr>
              <w:t xml:space="preserve">Ensure administrative support to the Management Committee, AGM’s and strategy </w:t>
            </w:r>
            <w:r w:rsidR="009F1ECB" w:rsidRPr="2FC77E9E">
              <w:rPr>
                <w:rFonts w:cs="Arial"/>
                <w:sz w:val="22"/>
                <w:szCs w:val="22"/>
                <w:lang w:eastAsia="en-GB"/>
              </w:rPr>
              <w:t>days,</w:t>
            </w:r>
            <w:r w:rsidRPr="2FC77E9E">
              <w:rPr>
                <w:rFonts w:cs="Arial"/>
                <w:sz w:val="22"/>
                <w:szCs w:val="22"/>
                <w:lang w:eastAsia="en-GB"/>
              </w:rPr>
              <w:t xml:space="preserve"> including  preparation and circulation of agendas and papers, setting up meeting rooms, presentation aids and catering and taking accurate minute of meetings.</w:t>
            </w:r>
          </w:p>
          <w:p w14:paraId="6D8D81FB" w14:textId="77777777" w:rsidR="0047002C" w:rsidRPr="00A121AA" w:rsidRDefault="0047002C" w:rsidP="0047002C">
            <w:pPr>
              <w:autoSpaceDE w:val="0"/>
              <w:autoSpaceDN w:val="0"/>
              <w:adjustRightInd w:val="0"/>
              <w:ind w:left="310" w:hanging="283"/>
              <w:jc w:val="both"/>
              <w:rPr>
                <w:rFonts w:cs="Arial"/>
                <w:sz w:val="22"/>
                <w:szCs w:val="22"/>
                <w:lang w:eastAsia="en-GB"/>
              </w:rPr>
            </w:pPr>
          </w:p>
          <w:p w14:paraId="68C07EA8" w14:textId="57D4301E" w:rsidR="00994D07" w:rsidRPr="00A121AA" w:rsidRDefault="00246991" w:rsidP="00A37CD9">
            <w:pPr>
              <w:pStyle w:val="ListParagraph"/>
              <w:numPr>
                <w:ilvl w:val="0"/>
                <w:numId w:val="16"/>
              </w:numPr>
              <w:autoSpaceDE w:val="0"/>
              <w:autoSpaceDN w:val="0"/>
              <w:adjustRightInd w:val="0"/>
              <w:jc w:val="both"/>
              <w:rPr>
                <w:rFonts w:cs="Arial"/>
                <w:sz w:val="22"/>
                <w:szCs w:val="22"/>
                <w:lang w:eastAsia="en-GB"/>
              </w:rPr>
            </w:pPr>
            <w:r w:rsidRPr="00A121AA">
              <w:rPr>
                <w:rFonts w:cs="Arial"/>
                <w:sz w:val="22"/>
                <w:szCs w:val="22"/>
                <w:lang w:eastAsia="en-GB"/>
              </w:rPr>
              <w:t>M</w:t>
            </w:r>
            <w:r w:rsidR="00994D07" w:rsidRPr="00A121AA">
              <w:rPr>
                <w:rFonts w:cs="Arial"/>
                <w:sz w:val="22"/>
                <w:szCs w:val="22"/>
                <w:lang w:eastAsia="en-GB"/>
              </w:rPr>
              <w:t xml:space="preserve">aintain </w:t>
            </w:r>
            <w:r w:rsidR="007C3492" w:rsidRPr="00A121AA">
              <w:rPr>
                <w:rFonts w:cs="Arial"/>
                <w:sz w:val="22"/>
                <w:szCs w:val="22"/>
                <w:lang w:eastAsia="en-GB"/>
              </w:rPr>
              <w:t xml:space="preserve">an </w:t>
            </w:r>
            <w:r w:rsidR="00994D07" w:rsidRPr="00A121AA">
              <w:rPr>
                <w:rFonts w:cs="Arial"/>
                <w:sz w:val="22"/>
                <w:szCs w:val="22"/>
                <w:lang w:eastAsia="en-GB"/>
              </w:rPr>
              <w:t xml:space="preserve">annual calendar for </w:t>
            </w:r>
            <w:r w:rsidR="00054061" w:rsidRPr="00A121AA">
              <w:rPr>
                <w:rFonts w:cs="Arial"/>
                <w:sz w:val="22"/>
                <w:szCs w:val="22"/>
                <w:lang w:eastAsia="en-GB"/>
              </w:rPr>
              <w:t>Management Committee</w:t>
            </w:r>
            <w:r w:rsidR="00E17479" w:rsidRPr="00A121AA">
              <w:rPr>
                <w:rFonts w:cs="Arial"/>
                <w:sz w:val="22"/>
                <w:szCs w:val="22"/>
                <w:lang w:eastAsia="en-GB"/>
              </w:rPr>
              <w:t xml:space="preserve"> </w:t>
            </w:r>
            <w:r w:rsidR="00F86B80" w:rsidRPr="00A121AA">
              <w:rPr>
                <w:rFonts w:cs="Arial"/>
                <w:sz w:val="22"/>
                <w:szCs w:val="22"/>
                <w:lang w:eastAsia="en-GB"/>
              </w:rPr>
              <w:t xml:space="preserve">and relevant subcommittee meetings. </w:t>
            </w:r>
          </w:p>
          <w:p w14:paraId="3BC7D244" w14:textId="77777777" w:rsidR="0047002C" w:rsidRPr="00A121AA" w:rsidRDefault="0047002C" w:rsidP="0047002C">
            <w:pPr>
              <w:autoSpaceDE w:val="0"/>
              <w:autoSpaceDN w:val="0"/>
              <w:adjustRightInd w:val="0"/>
              <w:ind w:left="310" w:hanging="283"/>
              <w:jc w:val="both"/>
              <w:rPr>
                <w:rFonts w:cs="Arial"/>
                <w:sz w:val="22"/>
                <w:szCs w:val="22"/>
                <w:lang w:eastAsia="en-GB"/>
              </w:rPr>
            </w:pPr>
          </w:p>
          <w:p w14:paraId="7BDA4F5E" w14:textId="799C7225" w:rsidR="00994D07" w:rsidRPr="00A121AA" w:rsidRDefault="00985A56" w:rsidP="00A37CD9">
            <w:pPr>
              <w:pStyle w:val="ListParagraph"/>
              <w:numPr>
                <w:ilvl w:val="0"/>
                <w:numId w:val="16"/>
              </w:numPr>
              <w:autoSpaceDE w:val="0"/>
              <w:autoSpaceDN w:val="0"/>
              <w:adjustRightInd w:val="0"/>
              <w:jc w:val="both"/>
              <w:rPr>
                <w:rFonts w:cs="Arial"/>
                <w:sz w:val="22"/>
                <w:szCs w:val="22"/>
                <w:lang w:eastAsia="en-GB"/>
              </w:rPr>
            </w:pPr>
            <w:r w:rsidRPr="00A121AA">
              <w:rPr>
                <w:rFonts w:cs="Arial"/>
                <w:sz w:val="22"/>
                <w:szCs w:val="22"/>
                <w:lang w:eastAsia="en-GB"/>
              </w:rPr>
              <w:t xml:space="preserve">Overseeing </w:t>
            </w:r>
            <w:r w:rsidR="00994D07" w:rsidRPr="00A121AA">
              <w:rPr>
                <w:rFonts w:cs="Arial"/>
                <w:sz w:val="22"/>
                <w:szCs w:val="22"/>
                <w:lang w:eastAsia="en-GB"/>
              </w:rPr>
              <w:t>booking and travel for conferences, training events etc.</w:t>
            </w:r>
          </w:p>
          <w:p w14:paraId="0123D318" w14:textId="77777777" w:rsidR="0047002C" w:rsidRPr="00A121AA" w:rsidRDefault="0047002C" w:rsidP="0047002C">
            <w:pPr>
              <w:autoSpaceDE w:val="0"/>
              <w:autoSpaceDN w:val="0"/>
              <w:adjustRightInd w:val="0"/>
              <w:ind w:left="310" w:hanging="283"/>
              <w:jc w:val="both"/>
              <w:rPr>
                <w:rFonts w:cs="Arial"/>
                <w:sz w:val="22"/>
                <w:szCs w:val="22"/>
                <w:lang w:eastAsia="en-GB"/>
              </w:rPr>
            </w:pPr>
          </w:p>
          <w:p w14:paraId="566602A1" w14:textId="77777777" w:rsidR="00994D07" w:rsidRPr="00A121AA" w:rsidRDefault="00994D07" w:rsidP="00A37CD9">
            <w:pPr>
              <w:pStyle w:val="ListParagraph"/>
              <w:numPr>
                <w:ilvl w:val="0"/>
                <w:numId w:val="16"/>
              </w:numPr>
              <w:autoSpaceDE w:val="0"/>
              <w:autoSpaceDN w:val="0"/>
              <w:adjustRightInd w:val="0"/>
              <w:jc w:val="both"/>
              <w:rPr>
                <w:rFonts w:cs="Arial"/>
                <w:sz w:val="22"/>
                <w:szCs w:val="22"/>
                <w:lang w:eastAsia="en-GB"/>
              </w:rPr>
            </w:pPr>
            <w:r w:rsidRPr="00A121AA">
              <w:rPr>
                <w:rFonts w:cs="Arial"/>
                <w:sz w:val="22"/>
                <w:szCs w:val="22"/>
                <w:lang w:eastAsia="en-GB"/>
              </w:rPr>
              <w:t xml:space="preserve">Develop, implement and co-ordinate annual </w:t>
            </w:r>
            <w:r w:rsidR="00054061" w:rsidRPr="00A121AA">
              <w:rPr>
                <w:rFonts w:cs="Arial"/>
                <w:sz w:val="22"/>
                <w:szCs w:val="22"/>
                <w:lang w:eastAsia="en-GB"/>
              </w:rPr>
              <w:t>Management Committee</w:t>
            </w:r>
            <w:r w:rsidRPr="00A121AA">
              <w:rPr>
                <w:rFonts w:cs="Arial"/>
                <w:sz w:val="22"/>
                <w:szCs w:val="22"/>
                <w:lang w:eastAsia="en-GB"/>
              </w:rPr>
              <w:t xml:space="preserve"> Appraisals and</w:t>
            </w:r>
            <w:r w:rsidR="0047002C" w:rsidRPr="00A121AA">
              <w:rPr>
                <w:rFonts w:cs="Arial"/>
                <w:sz w:val="22"/>
                <w:szCs w:val="22"/>
                <w:lang w:eastAsia="en-GB"/>
              </w:rPr>
              <w:t xml:space="preserve"> </w:t>
            </w:r>
            <w:r w:rsidRPr="00A121AA">
              <w:rPr>
                <w:rFonts w:cs="Arial"/>
                <w:sz w:val="22"/>
                <w:szCs w:val="22"/>
                <w:lang w:eastAsia="en-GB"/>
              </w:rPr>
              <w:t xml:space="preserve">develop annual </w:t>
            </w:r>
            <w:r w:rsidR="00054061" w:rsidRPr="00A121AA">
              <w:rPr>
                <w:rFonts w:cs="Arial"/>
                <w:sz w:val="22"/>
                <w:szCs w:val="22"/>
                <w:lang w:eastAsia="en-GB"/>
              </w:rPr>
              <w:t>Management Committee</w:t>
            </w:r>
            <w:r w:rsidRPr="00A121AA">
              <w:rPr>
                <w:rFonts w:cs="Arial"/>
                <w:sz w:val="22"/>
                <w:szCs w:val="22"/>
                <w:lang w:eastAsia="en-GB"/>
              </w:rPr>
              <w:t xml:space="preserve"> training and development plan.</w:t>
            </w:r>
          </w:p>
          <w:p w14:paraId="227FBC33" w14:textId="77777777" w:rsidR="0047002C" w:rsidRPr="00A121AA" w:rsidRDefault="0047002C" w:rsidP="0047002C">
            <w:pPr>
              <w:autoSpaceDE w:val="0"/>
              <w:autoSpaceDN w:val="0"/>
              <w:adjustRightInd w:val="0"/>
              <w:ind w:left="310" w:hanging="283"/>
              <w:jc w:val="both"/>
              <w:rPr>
                <w:rFonts w:cs="Arial"/>
                <w:sz w:val="22"/>
                <w:szCs w:val="22"/>
                <w:lang w:eastAsia="en-GB"/>
              </w:rPr>
            </w:pPr>
          </w:p>
          <w:p w14:paraId="1963AA13" w14:textId="77777777" w:rsidR="00994D07" w:rsidRPr="00A121AA" w:rsidRDefault="00994D07" w:rsidP="00A37CD9">
            <w:pPr>
              <w:pStyle w:val="ListParagraph"/>
              <w:numPr>
                <w:ilvl w:val="0"/>
                <w:numId w:val="16"/>
              </w:numPr>
              <w:autoSpaceDE w:val="0"/>
              <w:autoSpaceDN w:val="0"/>
              <w:adjustRightInd w:val="0"/>
              <w:jc w:val="both"/>
              <w:rPr>
                <w:rFonts w:cs="Arial"/>
                <w:sz w:val="22"/>
                <w:szCs w:val="22"/>
                <w:lang w:eastAsia="en-GB"/>
              </w:rPr>
            </w:pPr>
            <w:r w:rsidRPr="00A121AA">
              <w:rPr>
                <w:rFonts w:cs="Arial"/>
                <w:sz w:val="22"/>
                <w:szCs w:val="22"/>
                <w:lang w:eastAsia="en-GB"/>
              </w:rPr>
              <w:t xml:space="preserve">Provide support to the </w:t>
            </w:r>
            <w:r w:rsidR="00054061" w:rsidRPr="00A121AA">
              <w:rPr>
                <w:rFonts w:cs="Arial"/>
                <w:sz w:val="22"/>
                <w:szCs w:val="22"/>
                <w:lang w:eastAsia="en-GB"/>
              </w:rPr>
              <w:t>Management Committee</w:t>
            </w:r>
            <w:r w:rsidRPr="00A121AA">
              <w:rPr>
                <w:rFonts w:cs="Arial"/>
                <w:sz w:val="22"/>
                <w:szCs w:val="22"/>
                <w:lang w:eastAsia="en-GB"/>
              </w:rPr>
              <w:t xml:space="preserve"> including assessing, arranging and</w:t>
            </w:r>
            <w:r w:rsidR="0047002C" w:rsidRPr="00A121AA">
              <w:rPr>
                <w:rFonts w:cs="Arial"/>
                <w:sz w:val="22"/>
                <w:szCs w:val="22"/>
                <w:lang w:eastAsia="en-GB"/>
              </w:rPr>
              <w:t xml:space="preserve"> </w:t>
            </w:r>
            <w:r w:rsidRPr="00A121AA">
              <w:rPr>
                <w:rFonts w:cs="Arial"/>
                <w:sz w:val="22"/>
                <w:szCs w:val="22"/>
                <w:lang w:eastAsia="en-GB"/>
              </w:rPr>
              <w:t>recording appropriate training.</w:t>
            </w:r>
          </w:p>
          <w:p w14:paraId="1F806190" w14:textId="77777777" w:rsidR="0047002C" w:rsidRPr="00A121AA" w:rsidRDefault="0047002C" w:rsidP="0047002C">
            <w:pPr>
              <w:autoSpaceDE w:val="0"/>
              <w:autoSpaceDN w:val="0"/>
              <w:adjustRightInd w:val="0"/>
              <w:ind w:left="310" w:hanging="283"/>
              <w:jc w:val="both"/>
              <w:rPr>
                <w:rFonts w:cs="Arial"/>
                <w:sz w:val="22"/>
                <w:szCs w:val="22"/>
                <w:lang w:eastAsia="en-GB"/>
              </w:rPr>
            </w:pPr>
          </w:p>
          <w:p w14:paraId="1B2B8FCE" w14:textId="26F7D051" w:rsidR="00994D07" w:rsidRPr="00ED573E" w:rsidRDefault="00994D07" w:rsidP="00A37CD9">
            <w:pPr>
              <w:pStyle w:val="ListParagraph"/>
              <w:numPr>
                <w:ilvl w:val="0"/>
                <w:numId w:val="16"/>
              </w:numPr>
              <w:autoSpaceDE w:val="0"/>
              <w:autoSpaceDN w:val="0"/>
              <w:adjustRightInd w:val="0"/>
              <w:jc w:val="both"/>
              <w:rPr>
                <w:rFonts w:cs="Arial"/>
                <w:sz w:val="22"/>
                <w:szCs w:val="22"/>
                <w:lang w:eastAsia="en-GB"/>
              </w:rPr>
            </w:pPr>
            <w:r w:rsidRPr="00ED573E">
              <w:rPr>
                <w:rFonts w:cs="Arial"/>
                <w:sz w:val="22"/>
                <w:szCs w:val="22"/>
                <w:lang w:eastAsia="en-GB"/>
              </w:rPr>
              <w:t xml:space="preserve">Develop and implement induction process for new </w:t>
            </w:r>
            <w:r w:rsidR="00054061" w:rsidRPr="00ED573E">
              <w:rPr>
                <w:rFonts w:cs="Arial"/>
                <w:sz w:val="22"/>
                <w:szCs w:val="22"/>
                <w:lang w:eastAsia="en-GB"/>
              </w:rPr>
              <w:t>Management Committee</w:t>
            </w:r>
            <w:r w:rsidRPr="00ED573E">
              <w:rPr>
                <w:rFonts w:cs="Arial"/>
                <w:sz w:val="22"/>
                <w:szCs w:val="22"/>
                <w:lang w:eastAsia="en-GB"/>
              </w:rPr>
              <w:t xml:space="preserve"> members in</w:t>
            </w:r>
            <w:r w:rsidR="0047002C" w:rsidRPr="00ED573E">
              <w:rPr>
                <w:rFonts w:cs="Arial"/>
                <w:sz w:val="22"/>
                <w:szCs w:val="22"/>
                <w:lang w:eastAsia="en-GB"/>
              </w:rPr>
              <w:t xml:space="preserve"> </w:t>
            </w:r>
            <w:r w:rsidRPr="00ED573E">
              <w:rPr>
                <w:rFonts w:cs="Arial"/>
                <w:sz w:val="22"/>
                <w:szCs w:val="22"/>
                <w:lang w:eastAsia="en-GB"/>
              </w:rPr>
              <w:t>line with best practice</w:t>
            </w:r>
            <w:r w:rsidR="00DF6DFF" w:rsidRPr="00ED573E">
              <w:rPr>
                <w:rFonts w:cs="Arial"/>
                <w:sz w:val="22"/>
                <w:szCs w:val="22"/>
                <w:lang w:eastAsia="en-GB"/>
              </w:rPr>
              <w:t xml:space="preserve"> and policies</w:t>
            </w:r>
          </w:p>
          <w:p w14:paraId="7138980B" w14:textId="77777777" w:rsidR="0047002C" w:rsidRPr="00ED573E" w:rsidRDefault="0047002C" w:rsidP="0047002C">
            <w:pPr>
              <w:autoSpaceDE w:val="0"/>
              <w:autoSpaceDN w:val="0"/>
              <w:adjustRightInd w:val="0"/>
              <w:ind w:left="310" w:hanging="283"/>
              <w:jc w:val="both"/>
              <w:rPr>
                <w:rFonts w:cs="Arial"/>
                <w:sz w:val="22"/>
                <w:szCs w:val="22"/>
                <w:lang w:eastAsia="en-GB"/>
              </w:rPr>
            </w:pPr>
          </w:p>
          <w:p w14:paraId="232DBF68" w14:textId="77777777" w:rsidR="00994D07" w:rsidRPr="00ED573E" w:rsidRDefault="00994D07" w:rsidP="00A37CD9">
            <w:pPr>
              <w:pStyle w:val="ListParagraph"/>
              <w:numPr>
                <w:ilvl w:val="0"/>
                <w:numId w:val="16"/>
              </w:numPr>
              <w:autoSpaceDE w:val="0"/>
              <w:autoSpaceDN w:val="0"/>
              <w:adjustRightInd w:val="0"/>
              <w:jc w:val="both"/>
              <w:rPr>
                <w:rFonts w:cs="Arial"/>
                <w:sz w:val="22"/>
                <w:szCs w:val="22"/>
                <w:lang w:eastAsia="en-GB"/>
              </w:rPr>
            </w:pPr>
            <w:r w:rsidRPr="00ED573E">
              <w:rPr>
                <w:rFonts w:cs="Arial"/>
                <w:sz w:val="22"/>
                <w:szCs w:val="22"/>
                <w:lang w:eastAsia="en-GB"/>
              </w:rPr>
              <w:t>Co-ordinate and oversee the induction of new members.</w:t>
            </w:r>
          </w:p>
          <w:p w14:paraId="253F2A7B" w14:textId="77777777" w:rsidR="00855B16" w:rsidRPr="00A121AA" w:rsidRDefault="00855B16" w:rsidP="0047002C">
            <w:pPr>
              <w:autoSpaceDE w:val="0"/>
              <w:autoSpaceDN w:val="0"/>
              <w:adjustRightInd w:val="0"/>
              <w:ind w:left="310" w:hanging="283"/>
              <w:jc w:val="both"/>
              <w:rPr>
                <w:rFonts w:cs="Arial"/>
                <w:sz w:val="22"/>
                <w:szCs w:val="22"/>
                <w:lang w:eastAsia="en-GB"/>
              </w:rPr>
            </w:pPr>
          </w:p>
          <w:p w14:paraId="3C20FD22" w14:textId="7D28747B" w:rsidR="00855B16" w:rsidRPr="00A121AA" w:rsidRDefault="00855B16" w:rsidP="00A37CD9">
            <w:pPr>
              <w:pStyle w:val="Default"/>
              <w:numPr>
                <w:ilvl w:val="0"/>
                <w:numId w:val="16"/>
              </w:numPr>
              <w:rPr>
                <w:rFonts w:ascii="Arial" w:hAnsi="Arial" w:cs="Arial"/>
                <w:sz w:val="22"/>
                <w:szCs w:val="22"/>
              </w:rPr>
            </w:pPr>
            <w:r w:rsidRPr="00A121AA">
              <w:rPr>
                <w:rFonts w:ascii="Arial" w:hAnsi="Arial" w:cs="Arial"/>
                <w:sz w:val="22"/>
                <w:szCs w:val="22"/>
              </w:rPr>
              <w:t>Lead on the regular review of Governance policies through researching best practice to develop, produce, implement and review Governance policies and procedures</w:t>
            </w:r>
            <w:r w:rsidR="00F26DD0" w:rsidRPr="00A121AA">
              <w:rPr>
                <w:rFonts w:ascii="Arial" w:hAnsi="Arial" w:cs="Arial"/>
                <w:sz w:val="22"/>
                <w:szCs w:val="22"/>
              </w:rPr>
              <w:t>.</w:t>
            </w:r>
          </w:p>
          <w:p w14:paraId="39BF1680" w14:textId="77777777" w:rsidR="00597B69" w:rsidRPr="00A121AA" w:rsidRDefault="00597B69" w:rsidP="00855B16">
            <w:pPr>
              <w:pStyle w:val="Default"/>
              <w:rPr>
                <w:rFonts w:ascii="Arial" w:hAnsi="Arial" w:cs="Arial"/>
                <w:sz w:val="22"/>
                <w:szCs w:val="22"/>
              </w:rPr>
            </w:pPr>
          </w:p>
          <w:p w14:paraId="0C669B71" w14:textId="35B3BD11" w:rsidR="00597B69" w:rsidRPr="00A121AA" w:rsidRDefault="00F26DD0" w:rsidP="00A37CD9">
            <w:pPr>
              <w:pStyle w:val="Default"/>
              <w:numPr>
                <w:ilvl w:val="0"/>
                <w:numId w:val="16"/>
              </w:numPr>
              <w:rPr>
                <w:rFonts w:ascii="Arial" w:hAnsi="Arial" w:cs="Arial"/>
                <w:sz w:val="22"/>
                <w:szCs w:val="22"/>
              </w:rPr>
            </w:pPr>
            <w:r w:rsidRPr="00A121AA">
              <w:rPr>
                <w:rFonts w:ascii="Arial" w:hAnsi="Arial" w:cs="Arial"/>
                <w:sz w:val="22"/>
                <w:szCs w:val="22"/>
              </w:rPr>
              <w:t>O</w:t>
            </w:r>
            <w:r w:rsidR="00597B69" w:rsidRPr="00A121AA">
              <w:rPr>
                <w:rFonts w:ascii="Arial" w:hAnsi="Arial" w:cs="Arial"/>
                <w:sz w:val="22"/>
                <w:szCs w:val="22"/>
              </w:rPr>
              <w:t>versee the management of membership applications as well as the recording and issuing of share certificates</w:t>
            </w:r>
            <w:r w:rsidRPr="00A121AA">
              <w:rPr>
                <w:rFonts w:ascii="Arial" w:hAnsi="Arial" w:cs="Arial"/>
                <w:sz w:val="22"/>
                <w:szCs w:val="22"/>
              </w:rPr>
              <w:t>.</w:t>
            </w:r>
          </w:p>
          <w:p w14:paraId="2D14B15B" w14:textId="77777777" w:rsidR="0047002C" w:rsidRPr="00A121AA" w:rsidRDefault="0047002C" w:rsidP="0047002C">
            <w:pPr>
              <w:autoSpaceDE w:val="0"/>
              <w:autoSpaceDN w:val="0"/>
              <w:adjustRightInd w:val="0"/>
              <w:ind w:left="310" w:hanging="283"/>
              <w:jc w:val="both"/>
              <w:rPr>
                <w:rFonts w:cs="Arial"/>
                <w:sz w:val="22"/>
                <w:szCs w:val="22"/>
                <w:lang w:eastAsia="en-GB"/>
              </w:rPr>
            </w:pPr>
          </w:p>
          <w:p w14:paraId="22DAA167" w14:textId="77777777" w:rsidR="006719D2" w:rsidRPr="00A121AA" w:rsidRDefault="00994D07" w:rsidP="00A37CD9">
            <w:pPr>
              <w:pStyle w:val="ListParagraph"/>
              <w:numPr>
                <w:ilvl w:val="0"/>
                <w:numId w:val="16"/>
              </w:numPr>
              <w:autoSpaceDE w:val="0"/>
              <w:autoSpaceDN w:val="0"/>
              <w:adjustRightInd w:val="0"/>
              <w:jc w:val="both"/>
              <w:rPr>
                <w:rFonts w:cs="Arial"/>
                <w:sz w:val="22"/>
                <w:szCs w:val="22"/>
                <w:lang w:eastAsia="en-GB"/>
              </w:rPr>
            </w:pPr>
            <w:r w:rsidRPr="00A121AA">
              <w:rPr>
                <w:rFonts w:cs="Arial"/>
                <w:sz w:val="22"/>
                <w:szCs w:val="22"/>
                <w:lang w:eastAsia="en-GB"/>
              </w:rPr>
              <w:t>Provide an executive support service to t</w:t>
            </w:r>
            <w:r w:rsidR="00E17479" w:rsidRPr="00A121AA">
              <w:rPr>
                <w:rFonts w:cs="Arial"/>
                <w:sz w:val="22"/>
                <w:szCs w:val="22"/>
                <w:lang w:eastAsia="en-GB"/>
              </w:rPr>
              <w:t>he Director</w:t>
            </w:r>
            <w:r w:rsidR="0047002C" w:rsidRPr="00A121AA">
              <w:rPr>
                <w:rFonts w:cs="Arial"/>
                <w:sz w:val="22"/>
                <w:szCs w:val="22"/>
                <w:lang w:eastAsia="en-GB"/>
              </w:rPr>
              <w:t xml:space="preserve">, ensuring </w:t>
            </w:r>
            <w:r w:rsidR="002C4F7F" w:rsidRPr="00A121AA">
              <w:rPr>
                <w:rFonts w:cs="Arial"/>
                <w:sz w:val="22"/>
                <w:szCs w:val="22"/>
                <w:lang w:eastAsia="en-GB"/>
              </w:rPr>
              <w:t xml:space="preserve">they </w:t>
            </w:r>
            <w:r w:rsidR="0047002C" w:rsidRPr="00A121AA">
              <w:rPr>
                <w:rFonts w:cs="Arial"/>
                <w:sz w:val="22"/>
                <w:szCs w:val="22"/>
                <w:lang w:eastAsia="en-GB"/>
              </w:rPr>
              <w:t xml:space="preserve"> </w:t>
            </w:r>
            <w:r w:rsidRPr="00A121AA">
              <w:rPr>
                <w:rFonts w:cs="Arial"/>
                <w:sz w:val="22"/>
                <w:szCs w:val="22"/>
                <w:lang w:eastAsia="en-GB"/>
              </w:rPr>
              <w:t>ha</w:t>
            </w:r>
            <w:r w:rsidR="002C4F7F" w:rsidRPr="00A121AA">
              <w:rPr>
                <w:rFonts w:cs="Arial"/>
                <w:sz w:val="22"/>
                <w:szCs w:val="22"/>
                <w:lang w:eastAsia="en-GB"/>
              </w:rPr>
              <w:t>ve</w:t>
            </w:r>
            <w:r w:rsidRPr="00A121AA">
              <w:rPr>
                <w:rFonts w:cs="Arial"/>
                <w:sz w:val="22"/>
                <w:szCs w:val="22"/>
                <w:lang w:eastAsia="en-GB"/>
              </w:rPr>
              <w:t xml:space="preserve"> the support to work effectively and efficiently.</w:t>
            </w:r>
          </w:p>
          <w:p w14:paraId="0DE4A8DC" w14:textId="1E3C5EE2" w:rsidR="00B7011F" w:rsidRPr="003F0D56" w:rsidRDefault="00B7011F" w:rsidP="0047002C">
            <w:pPr>
              <w:autoSpaceDE w:val="0"/>
              <w:autoSpaceDN w:val="0"/>
              <w:adjustRightInd w:val="0"/>
              <w:ind w:left="27"/>
              <w:jc w:val="both"/>
            </w:pPr>
          </w:p>
        </w:tc>
      </w:tr>
      <w:tr w:rsidR="006719D2" w:rsidRPr="003F0D56" w14:paraId="3C265EAE" w14:textId="77777777" w:rsidTr="2FC77E9E">
        <w:trPr>
          <w:trHeight w:val="594"/>
          <w:jc w:val="center"/>
        </w:trPr>
        <w:tc>
          <w:tcPr>
            <w:tcW w:w="3036" w:type="dxa"/>
          </w:tcPr>
          <w:p w14:paraId="50D376AD" w14:textId="68CA4237" w:rsidR="006719D2" w:rsidRPr="00E07F51" w:rsidRDefault="0041307E" w:rsidP="000021F3">
            <w:pPr>
              <w:pStyle w:val="BodyText"/>
              <w:widowControl w:val="0"/>
              <w:spacing w:line="240" w:lineRule="auto"/>
              <w:rPr>
                <w:rFonts w:ascii="Arial" w:hAnsi="Arial" w:cs="Arial"/>
                <w:sz w:val="22"/>
                <w:szCs w:val="22"/>
              </w:rPr>
            </w:pPr>
            <w:r>
              <w:rPr>
                <w:rFonts w:ascii="Arial" w:hAnsi="Arial" w:cs="Arial"/>
                <w:sz w:val="22"/>
                <w:szCs w:val="22"/>
              </w:rPr>
              <w:lastRenderedPageBreak/>
              <w:t xml:space="preserve">Data </w:t>
            </w:r>
          </w:p>
        </w:tc>
        <w:tc>
          <w:tcPr>
            <w:tcW w:w="6603" w:type="dxa"/>
          </w:tcPr>
          <w:p w14:paraId="5B7CB3AC" w14:textId="0BC96967" w:rsidR="001C1C55" w:rsidRDefault="001C1C55" w:rsidP="0041307E">
            <w:pPr>
              <w:pStyle w:val="JobProfile"/>
              <w:widowControl w:val="0"/>
              <w:numPr>
                <w:ilvl w:val="0"/>
                <w:numId w:val="20"/>
              </w:numPr>
              <w:tabs>
                <w:tab w:val="left" w:pos="284"/>
              </w:tabs>
              <w:rPr>
                <w:sz w:val="22"/>
                <w:szCs w:val="22"/>
              </w:rPr>
            </w:pPr>
            <w:r w:rsidRPr="001C1C55">
              <w:rPr>
                <w:sz w:val="22"/>
                <w:szCs w:val="22"/>
              </w:rPr>
              <w:t xml:space="preserve">Co-ordinate, </w:t>
            </w:r>
            <w:r w:rsidR="00205F2D">
              <w:rPr>
                <w:sz w:val="22"/>
                <w:szCs w:val="22"/>
              </w:rPr>
              <w:t>e</w:t>
            </w:r>
            <w:r w:rsidRPr="001C1C55">
              <w:rPr>
                <w:sz w:val="22"/>
                <w:szCs w:val="22"/>
              </w:rPr>
              <w:t xml:space="preserve">dit and produce four Newsletters </w:t>
            </w:r>
            <w:r w:rsidR="00E213CD">
              <w:rPr>
                <w:sz w:val="22"/>
                <w:szCs w:val="22"/>
              </w:rPr>
              <w:t xml:space="preserve">and annual reports </w:t>
            </w:r>
            <w:r w:rsidRPr="001C1C55">
              <w:rPr>
                <w:sz w:val="22"/>
                <w:szCs w:val="22"/>
              </w:rPr>
              <w:t xml:space="preserve"> in conjunction</w:t>
            </w:r>
            <w:r>
              <w:rPr>
                <w:sz w:val="22"/>
                <w:szCs w:val="22"/>
              </w:rPr>
              <w:t xml:space="preserve"> </w:t>
            </w:r>
            <w:r w:rsidRPr="001C1C55">
              <w:rPr>
                <w:sz w:val="22"/>
                <w:szCs w:val="22"/>
              </w:rPr>
              <w:t>with staff and residents</w:t>
            </w:r>
            <w:r w:rsidR="00405514">
              <w:rPr>
                <w:sz w:val="22"/>
                <w:szCs w:val="22"/>
              </w:rPr>
              <w:t xml:space="preserve"> and arrange </w:t>
            </w:r>
            <w:r w:rsidR="00D13EE8">
              <w:rPr>
                <w:sz w:val="22"/>
                <w:szCs w:val="22"/>
              </w:rPr>
              <w:t>printing and distribution.</w:t>
            </w:r>
          </w:p>
          <w:p w14:paraId="5A05ABBE" w14:textId="77777777" w:rsidR="001C1C55" w:rsidRDefault="001C1C55" w:rsidP="001C1C55">
            <w:pPr>
              <w:pStyle w:val="JobProfile"/>
              <w:widowControl w:val="0"/>
              <w:numPr>
                <w:ilvl w:val="0"/>
                <w:numId w:val="0"/>
              </w:numPr>
              <w:tabs>
                <w:tab w:val="left" w:pos="284"/>
              </w:tabs>
              <w:ind w:firstLine="27"/>
              <w:rPr>
                <w:sz w:val="22"/>
                <w:szCs w:val="22"/>
              </w:rPr>
            </w:pPr>
          </w:p>
          <w:p w14:paraId="4835F13B" w14:textId="370A11B3" w:rsidR="001C1C55" w:rsidRPr="001C1C55" w:rsidRDefault="001C1C55" w:rsidP="0041307E">
            <w:pPr>
              <w:pStyle w:val="JobProfile"/>
              <w:widowControl w:val="0"/>
              <w:numPr>
                <w:ilvl w:val="0"/>
                <w:numId w:val="20"/>
              </w:numPr>
              <w:tabs>
                <w:tab w:val="left" w:pos="284"/>
              </w:tabs>
              <w:rPr>
                <w:sz w:val="22"/>
                <w:szCs w:val="22"/>
              </w:rPr>
            </w:pPr>
            <w:r w:rsidRPr="001C1C55">
              <w:rPr>
                <w:sz w:val="22"/>
                <w:szCs w:val="22"/>
              </w:rPr>
              <w:t>Liaise with colleagues and maintain website, social media platforms and</w:t>
            </w:r>
            <w:r>
              <w:rPr>
                <w:sz w:val="22"/>
                <w:szCs w:val="22"/>
              </w:rPr>
              <w:t xml:space="preserve"> </w:t>
            </w:r>
            <w:r w:rsidRPr="001C1C55">
              <w:rPr>
                <w:sz w:val="22"/>
                <w:szCs w:val="22"/>
              </w:rPr>
              <w:t>other communication channels to ensure up to date, relevant</w:t>
            </w:r>
            <w:r>
              <w:rPr>
                <w:sz w:val="22"/>
                <w:szCs w:val="22"/>
              </w:rPr>
              <w:t xml:space="preserve"> </w:t>
            </w:r>
            <w:r w:rsidRPr="001C1C55">
              <w:rPr>
                <w:sz w:val="22"/>
                <w:szCs w:val="22"/>
              </w:rPr>
              <w:t>information and liaise with staff to co-ordinate response to customer</w:t>
            </w:r>
            <w:r>
              <w:rPr>
                <w:sz w:val="22"/>
                <w:szCs w:val="22"/>
              </w:rPr>
              <w:t xml:space="preserve"> </w:t>
            </w:r>
            <w:r w:rsidRPr="001C1C55">
              <w:rPr>
                <w:sz w:val="22"/>
                <w:szCs w:val="22"/>
              </w:rPr>
              <w:t>enquiries on social media in a timely manner.</w:t>
            </w:r>
          </w:p>
          <w:p w14:paraId="7E3B1876" w14:textId="77777777" w:rsidR="0029749B" w:rsidRPr="003F0D56" w:rsidRDefault="0029749B" w:rsidP="001C1C55">
            <w:pPr>
              <w:pStyle w:val="JobProfile"/>
              <w:keepNext w:val="0"/>
              <w:keepLines w:val="0"/>
              <w:widowControl w:val="0"/>
              <w:numPr>
                <w:ilvl w:val="0"/>
                <w:numId w:val="0"/>
              </w:numPr>
              <w:tabs>
                <w:tab w:val="left" w:pos="284"/>
              </w:tabs>
              <w:ind w:left="27"/>
              <w:jc w:val="left"/>
              <w:rPr>
                <w:sz w:val="24"/>
              </w:rPr>
            </w:pPr>
          </w:p>
        </w:tc>
      </w:tr>
      <w:tr w:rsidR="00C53754" w:rsidRPr="00E00B96" w14:paraId="2489A8F0" w14:textId="77777777" w:rsidTr="2FC77E9E">
        <w:trPr>
          <w:trHeight w:val="594"/>
          <w:jc w:val="center"/>
        </w:trPr>
        <w:tc>
          <w:tcPr>
            <w:tcW w:w="3036" w:type="dxa"/>
          </w:tcPr>
          <w:p w14:paraId="6EE1ED31" w14:textId="0A03EF87" w:rsidR="00C53754" w:rsidRPr="006459FD" w:rsidRDefault="005511D1" w:rsidP="000021F3">
            <w:pPr>
              <w:pStyle w:val="BodyText"/>
              <w:widowControl w:val="0"/>
              <w:spacing w:line="240" w:lineRule="auto"/>
              <w:rPr>
                <w:rFonts w:ascii="Arial" w:hAnsi="Arial" w:cs="Arial"/>
                <w:sz w:val="22"/>
                <w:szCs w:val="22"/>
              </w:rPr>
            </w:pPr>
            <w:r>
              <w:rPr>
                <w:rFonts w:ascii="Arial" w:hAnsi="Arial" w:cs="Arial"/>
                <w:sz w:val="22"/>
                <w:szCs w:val="22"/>
              </w:rPr>
              <w:t xml:space="preserve">Compliance </w:t>
            </w:r>
          </w:p>
        </w:tc>
        <w:tc>
          <w:tcPr>
            <w:tcW w:w="6603" w:type="dxa"/>
          </w:tcPr>
          <w:p w14:paraId="5071BA39" w14:textId="60545242" w:rsidR="00A95A80" w:rsidRPr="004905C2" w:rsidRDefault="009C733A" w:rsidP="004905C2">
            <w:pPr>
              <w:pStyle w:val="ListParagraph"/>
              <w:numPr>
                <w:ilvl w:val="0"/>
                <w:numId w:val="21"/>
              </w:numPr>
              <w:autoSpaceDE w:val="0"/>
              <w:autoSpaceDN w:val="0"/>
              <w:adjustRightInd w:val="0"/>
              <w:jc w:val="both"/>
              <w:rPr>
                <w:rFonts w:cs="Arial"/>
                <w:sz w:val="22"/>
                <w:szCs w:val="22"/>
              </w:rPr>
            </w:pPr>
            <w:r w:rsidRPr="004905C2">
              <w:rPr>
                <w:rFonts w:cs="Arial"/>
                <w:sz w:val="22"/>
                <w:szCs w:val="22"/>
              </w:rPr>
              <w:t xml:space="preserve">Act as </w:t>
            </w:r>
            <w:r w:rsidR="00A95A80" w:rsidRPr="004905C2">
              <w:rPr>
                <w:rFonts w:cs="Arial"/>
                <w:sz w:val="22"/>
                <w:szCs w:val="22"/>
              </w:rPr>
              <w:t xml:space="preserve">the Association’s Data Protection </w:t>
            </w:r>
            <w:r w:rsidR="00574444" w:rsidRPr="004905C2">
              <w:rPr>
                <w:rFonts w:cs="Arial"/>
                <w:sz w:val="22"/>
                <w:szCs w:val="22"/>
              </w:rPr>
              <w:t>Officer and</w:t>
            </w:r>
            <w:r w:rsidR="00A95A80" w:rsidRPr="004905C2">
              <w:rPr>
                <w:rFonts w:cs="Arial"/>
                <w:sz w:val="22"/>
                <w:szCs w:val="22"/>
              </w:rPr>
              <w:t xml:space="preserve"> ensure that all parts of the Association are compliant with Data Protection and Freedom of Information Legislation</w:t>
            </w:r>
            <w:r w:rsidR="006875FD" w:rsidRPr="004905C2">
              <w:rPr>
                <w:rFonts w:cs="Arial"/>
                <w:sz w:val="22"/>
                <w:szCs w:val="22"/>
              </w:rPr>
              <w:t>.</w:t>
            </w:r>
          </w:p>
          <w:p w14:paraId="3E41CA3F" w14:textId="77777777" w:rsidR="00CF2AB0" w:rsidRDefault="00CF2AB0" w:rsidP="00E00B96">
            <w:pPr>
              <w:autoSpaceDE w:val="0"/>
              <w:autoSpaceDN w:val="0"/>
              <w:adjustRightInd w:val="0"/>
              <w:jc w:val="both"/>
              <w:rPr>
                <w:rFonts w:cs="Arial"/>
                <w:sz w:val="22"/>
                <w:szCs w:val="22"/>
              </w:rPr>
            </w:pPr>
          </w:p>
          <w:p w14:paraId="496E00DE" w14:textId="012AE574" w:rsidR="00DE2FD5" w:rsidRDefault="00DE2FD5" w:rsidP="004905C2">
            <w:pPr>
              <w:pStyle w:val="Default"/>
              <w:numPr>
                <w:ilvl w:val="0"/>
                <w:numId w:val="21"/>
              </w:numPr>
              <w:rPr>
                <w:rFonts w:ascii="Arial" w:hAnsi="Arial" w:cs="Arial"/>
                <w:sz w:val="22"/>
                <w:szCs w:val="22"/>
              </w:rPr>
            </w:pPr>
            <w:r w:rsidRPr="005D199F">
              <w:rPr>
                <w:rFonts w:ascii="Arial" w:hAnsi="Arial" w:cs="Arial"/>
                <w:sz w:val="22"/>
                <w:szCs w:val="22"/>
              </w:rPr>
              <w:t>Maintain the Association’s Policy Register advising Senior Management Team when policies are due to be revised, ensuring the most up to date version is available to the public and colleagues</w:t>
            </w:r>
          </w:p>
          <w:p w14:paraId="34E4BBA1" w14:textId="77777777" w:rsidR="00386BDB" w:rsidRDefault="00386BDB" w:rsidP="00386BDB">
            <w:pPr>
              <w:pStyle w:val="Default"/>
            </w:pPr>
          </w:p>
          <w:p w14:paraId="45FEDB8A" w14:textId="77777777" w:rsidR="00386BDB" w:rsidRPr="006875FD" w:rsidRDefault="00386BDB" w:rsidP="004905C2">
            <w:pPr>
              <w:pStyle w:val="Default"/>
              <w:numPr>
                <w:ilvl w:val="0"/>
                <w:numId w:val="21"/>
              </w:numPr>
              <w:rPr>
                <w:rFonts w:ascii="Arial" w:hAnsi="Arial" w:cs="Arial"/>
                <w:sz w:val="22"/>
                <w:szCs w:val="22"/>
              </w:rPr>
            </w:pPr>
            <w:r w:rsidRPr="006875FD">
              <w:rPr>
                <w:rFonts w:ascii="Arial" w:hAnsi="Arial" w:cs="Arial"/>
                <w:sz w:val="22"/>
                <w:szCs w:val="22"/>
              </w:rPr>
              <w:t xml:space="preserve">Lead on the implementation and oversight of our Equalities Strategy ensuring that the association understands and delivers on all aspects of equalities. </w:t>
            </w:r>
          </w:p>
          <w:p w14:paraId="6981C61C" w14:textId="77777777" w:rsidR="00E2755D" w:rsidRDefault="00E2755D" w:rsidP="008432F3">
            <w:pPr>
              <w:pStyle w:val="Default"/>
              <w:rPr>
                <w:rFonts w:ascii="Arial" w:hAnsi="Arial" w:cs="Arial"/>
                <w:sz w:val="22"/>
                <w:szCs w:val="22"/>
              </w:rPr>
            </w:pPr>
          </w:p>
          <w:p w14:paraId="04E7748B" w14:textId="6C89C954" w:rsidR="00E2755D" w:rsidRPr="00D4631F" w:rsidRDefault="00E2755D" w:rsidP="004905C2">
            <w:pPr>
              <w:pStyle w:val="Default"/>
              <w:numPr>
                <w:ilvl w:val="0"/>
                <w:numId w:val="21"/>
              </w:numPr>
              <w:rPr>
                <w:rFonts w:ascii="Arial" w:hAnsi="Arial" w:cs="Arial"/>
                <w:sz w:val="23"/>
                <w:szCs w:val="23"/>
              </w:rPr>
            </w:pPr>
            <w:r w:rsidRPr="00D4631F">
              <w:rPr>
                <w:rFonts w:ascii="Arial" w:hAnsi="Arial" w:cs="Arial"/>
                <w:sz w:val="23"/>
                <w:szCs w:val="23"/>
              </w:rPr>
              <w:t>Oversee effective implementation of the complaints and compliments policy and procedures, ensuring compliance with SPSO requirements</w:t>
            </w:r>
            <w:r w:rsidR="00055DCC">
              <w:rPr>
                <w:rFonts w:ascii="Arial" w:hAnsi="Arial" w:cs="Arial"/>
                <w:sz w:val="23"/>
                <w:szCs w:val="23"/>
              </w:rPr>
              <w:t xml:space="preserve"> and conduct trend analysis</w:t>
            </w:r>
            <w:r w:rsidR="005D199F">
              <w:rPr>
                <w:rFonts w:ascii="Arial" w:hAnsi="Arial" w:cs="Arial"/>
                <w:sz w:val="23"/>
                <w:szCs w:val="23"/>
              </w:rPr>
              <w:t>.</w:t>
            </w:r>
          </w:p>
          <w:p w14:paraId="3E6E9EB3" w14:textId="77777777" w:rsidR="00E2755D" w:rsidRPr="00D4631F" w:rsidRDefault="00E2755D" w:rsidP="00E2755D">
            <w:pPr>
              <w:pStyle w:val="Default"/>
              <w:rPr>
                <w:rFonts w:ascii="Arial" w:hAnsi="Arial" w:cs="Arial"/>
                <w:sz w:val="23"/>
                <w:szCs w:val="23"/>
              </w:rPr>
            </w:pPr>
          </w:p>
          <w:p w14:paraId="6EFF6480" w14:textId="5CE18ADD" w:rsidR="00E2755D" w:rsidRDefault="00E2755D" w:rsidP="004905C2">
            <w:pPr>
              <w:pStyle w:val="Default"/>
              <w:numPr>
                <w:ilvl w:val="0"/>
                <w:numId w:val="21"/>
              </w:numPr>
              <w:spacing w:after="80"/>
              <w:rPr>
                <w:rFonts w:ascii="Arial" w:hAnsi="Arial" w:cs="Arial"/>
                <w:sz w:val="23"/>
                <w:szCs w:val="23"/>
              </w:rPr>
            </w:pPr>
            <w:r>
              <w:rPr>
                <w:rFonts w:ascii="Arial" w:hAnsi="Arial" w:cs="Arial"/>
                <w:sz w:val="23"/>
                <w:szCs w:val="23"/>
              </w:rPr>
              <w:t>E</w:t>
            </w:r>
            <w:r w:rsidRPr="00D4631F">
              <w:rPr>
                <w:rFonts w:ascii="Arial" w:hAnsi="Arial" w:cs="Arial"/>
                <w:sz w:val="23"/>
                <w:szCs w:val="23"/>
              </w:rPr>
              <w:t xml:space="preserve">nsure effective learning from complaints to drive service or process improvements ensuring effective use of the Housing Management Software systems cases module. </w:t>
            </w:r>
          </w:p>
          <w:p w14:paraId="6126A5F3" w14:textId="77777777" w:rsidR="00E2755D" w:rsidRDefault="00E2755D" w:rsidP="00E2755D">
            <w:pPr>
              <w:pStyle w:val="Default"/>
              <w:rPr>
                <w:sz w:val="23"/>
                <w:szCs w:val="23"/>
              </w:rPr>
            </w:pPr>
          </w:p>
          <w:p w14:paraId="56BF7D88" w14:textId="2736173F" w:rsidR="00E2755D" w:rsidRPr="00D4631F" w:rsidRDefault="00E2755D" w:rsidP="004905C2">
            <w:pPr>
              <w:pStyle w:val="Default"/>
              <w:numPr>
                <w:ilvl w:val="0"/>
                <w:numId w:val="21"/>
              </w:numPr>
              <w:rPr>
                <w:rFonts w:ascii="Arial" w:hAnsi="Arial" w:cs="Arial"/>
                <w:sz w:val="22"/>
                <w:szCs w:val="22"/>
              </w:rPr>
            </w:pPr>
            <w:r w:rsidRPr="00D4631F">
              <w:rPr>
                <w:rFonts w:ascii="Arial" w:hAnsi="Arial" w:cs="Arial"/>
                <w:sz w:val="22"/>
                <w:szCs w:val="22"/>
              </w:rPr>
              <w:t xml:space="preserve">Prepare quarterly complaints and compliments reports for the Management Committee in line with SPSO requirements. </w:t>
            </w:r>
          </w:p>
          <w:p w14:paraId="6C556ED4" w14:textId="64005F90" w:rsidR="00CF2AB0" w:rsidRPr="00A95A80" w:rsidRDefault="00CF2AB0" w:rsidP="00E00B96">
            <w:pPr>
              <w:autoSpaceDE w:val="0"/>
              <w:autoSpaceDN w:val="0"/>
              <w:adjustRightInd w:val="0"/>
              <w:jc w:val="both"/>
              <w:rPr>
                <w:rFonts w:cs="Arial"/>
                <w:sz w:val="22"/>
                <w:szCs w:val="22"/>
                <w:lang w:eastAsia="en-GB"/>
              </w:rPr>
            </w:pPr>
          </w:p>
        </w:tc>
      </w:tr>
      <w:tr w:rsidR="0006433C" w:rsidRPr="00E00B96" w14:paraId="764AC111" w14:textId="77777777" w:rsidTr="2FC77E9E">
        <w:trPr>
          <w:trHeight w:val="594"/>
          <w:jc w:val="center"/>
        </w:trPr>
        <w:tc>
          <w:tcPr>
            <w:tcW w:w="3036" w:type="dxa"/>
          </w:tcPr>
          <w:p w14:paraId="32BB20BE" w14:textId="313E65E2" w:rsidR="0006433C" w:rsidRPr="006459FD" w:rsidDel="0006433C" w:rsidRDefault="00384EA6" w:rsidP="000021F3">
            <w:pPr>
              <w:pStyle w:val="BodyText"/>
              <w:widowControl w:val="0"/>
              <w:spacing w:line="240" w:lineRule="auto"/>
              <w:rPr>
                <w:rFonts w:ascii="Arial" w:hAnsi="Arial" w:cs="Arial"/>
                <w:sz w:val="22"/>
                <w:szCs w:val="22"/>
              </w:rPr>
            </w:pPr>
            <w:r>
              <w:rPr>
                <w:rFonts w:ascii="Arial" w:hAnsi="Arial" w:cs="Arial"/>
                <w:sz w:val="22"/>
                <w:szCs w:val="22"/>
              </w:rPr>
              <w:t xml:space="preserve">IT and business operations </w:t>
            </w:r>
          </w:p>
        </w:tc>
        <w:tc>
          <w:tcPr>
            <w:tcW w:w="6603" w:type="dxa"/>
          </w:tcPr>
          <w:p w14:paraId="26E42D55" w14:textId="2EA4723C" w:rsidR="00DC09B0" w:rsidRPr="00B4535E" w:rsidRDefault="00B24C9E" w:rsidP="00B4535E">
            <w:pPr>
              <w:pStyle w:val="ListParagraph"/>
              <w:widowControl w:val="0"/>
              <w:numPr>
                <w:ilvl w:val="0"/>
                <w:numId w:val="22"/>
              </w:numPr>
              <w:autoSpaceDE w:val="0"/>
              <w:autoSpaceDN w:val="0"/>
              <w:jc w:val="both"/>
              <w:rPr>
                <w:rFonts w:cs="Arial"/>
                <w:sz w:val="22"/>
                <w:szCs w:val="22"/>
              </w:rPr>
            </w:pPr>
            <w:r w:rsidRPr="00B4535E">
              <w:rPr>
                <w:rFonts w:cs="Arial"/>
                <w:sz w:val="22"/>
                <w:szCs w:val="22"/>
              </w:rPr>
              <w:t xml:space="preserve">Lead on the provision of ICT services (IT network </w:t>
            </w:r>
            <w:r w:rsidR="006317F3" w:rsidRPr="00B4535E">
              <w:rPr>
                <w:rFonts w:cs="Arial"/>
                <w:sz w:val="22"/>
                <w:szCs w:val="22"/>
              </w:rPr>
              <w:t xml:space="preserve">and infrastructure, telecoms, mobile telecoms </w:t>
            </w:r>
            <w:r w:rsidR="00C44590" w:rsidRPr="00B4535E">
              <w:rPr>
                <w:rFonts w:cs="Arial"/>
                <w:sz w:val="22"/>
                <w:szCs w:val="22"/>
              </w:rPr>
              <w:t>CCTV) including managing</w:t>
            </w:r>
            <w:r w:rsidR="00C65D96" w:rsidRPr="00B4535E">
              <w:rPr>
                <w:rFonts w:cs="Arial"/>
                <w:sz w:val="22"/>
                <w:szCs w:val="22"/>
              </w:rPr>
              <w:t xml:space="preserve">, monitoring, and reviewing contracts and </w:t>
            </w:r>
            <w:r w:rsidR="005326E4" w:rsidRPr="00B4535E">
              <w:rPr>
                <w:rFonts w:cs="Arial"/>
                <w:sz w:val="22"/>
                <w:szCs w:val="22"/>
              </w:rPr>
              <w:t xml:space="preserve">service level agreements. </w:t>
            </w:r>
          </w:p>
          <w:p w14:paraId="021D9426" w14:textId="77777777" w:rsidR="00CA63C1" w:rsidRPr="00B7011F" w:rsidRDefault="00CA63C1" w:rsidP="00B74A00">
            <w:pPr>
              <w:widowControl w:val="0"/>
              <w:autoSpaceDE w:val="0"/>
              <w:autoSpaceDN w:val="0"/>
              <w:jc w:val="both"/>
              <w:rPr>
                <w:rFonts w:cs="Arial"/>
                <w:sz w:val="22"/>
                <w:szCs w:val="22"/>
              </w:rPr>
            </w:pPr>
          </w:p>
          <w:p w14:paraId="7D067D8F" w14:textId="501AB9B0" w:rsidR="00CA63C1" w:rsidRPr="00B4535E" w:rsidRDefault="00CA63C1" w:rsidP="00B4535E">
            <w:pPr>
              <w:pStyle w:val="ListParagraph"/>
              <w:widowControl w:val="0"/>
              <w:numPr>
                <w:ilvl w:val="0"/>
                <w:numId w:val="22"/>
              </w:numPr>
              <w:autoSpaceDE w:val="0"/>
              <w:autoSpaceDN w:val="0"/>
              <w:jc w:val="both"/>
              <w:rPr>
                <w:rFonts w:cs="Arial"/>
                <w:sz w:val="22"/>
                <w:szCs w:val="22"/>
              </w:rPr>
            </w:pPr>
            <w:r w:rsidRPr="00B4535E">
              <w:rPr>
                <w:rFonts w:cs="Arial"/>
                <w:sz w:val="22"/>
                <w:szCs w:val="22"/>
              </w:rPr>
              <w:t xml:space="preserve">Manage the </w:t>
            </w:r>
            <w:r w:rsidR="00FC51BA" w:rsidRPr="00B4535E">
              <w:rPr>
                <w:rFonts w:cs="Arial"/>
                <w:sz w:val="22"/>
                <w:szCs w:val="22"/>
              </w:rPr>
              <w:t xml:space="preserve">provision of </w:t>
            </w:r>
            <w:r w:rsidR="00ED2135" w:rsidRPr="00B4535E">
              <w:rPr>
                <w:rFonts w:cs="Arial"/>
                <w:sz w:val="22"/>
                <w:szCs w:val="22"/>
              </w:rPr>
              <w:t xml:space="preserve">computer operating systems (mainly </w:t>
            </w:r>
            <w:r w:rsidR="005219A4" w:rsidRPr="00B4535E">
              <w:rPr>
                <w:rFonts w:cs="Arial"/>
                <w:sz w:val="22"/>
                <w:szCs w:val="22"/>
              </w:rPr>
              <w:t xml:space="preserve">Homemaster) to ensure systems are fit for purpose and </w:t>
            </w:r>
            <w:r w:rsidR="00A9151B" w:rsidRPr="00B4535E">
              <w:rPr>
                <w:rFonts w:cs="Arial"/>
                <w:sz w:val="22"/>
                <w:szCs w:val="22"/>
              </w:rPr>
              <w:t xml:space="preserve">potential is utilised </w:t>
            </w:r>
          </w:p>
          <w:p w14:paraId="6A6AF4E2" w14:textId="77777777" w:rsidR="00732CF8" w:rsidRPr="00B7011F" w:rsidRDefault="00732CF8" w:rsidP="00B74A00">
            <w:pPr>
              <w:widowControl w:val="0"/>
              <w:autoSpaceDE w:val="0"/>
              <w:autoSpaceDN w:val="0"/>
              <w:jc w:val="both"/>
              <w:rPr>
                <w:rFonts w:cs="Arial"/>
                <w:sz w:val="22"/>
                <w:szCs w:val="22"/>
              </w:rPr>
            </w:pPr>
          </w:p>
          <w:p w14:paraId="7540B79F" w14:textId="2C3D1021" w:rsidR="00732CF8" w:rsidRPr="00B4535E" w:rsidRDefault="007D1936" w:rsidP="00B4535E">
            <w:pPr>
              <w:pStyle w:val="ListParagraph"/>
              <w:widowControl w:val="0"/>
              <w:numPr>
                <w:ilvl w:val="0"/>
                <w:numId w:val="22"/>
              </w:numPr>
              <w:autoSpaceDE w:val="0"/>
              <w:autoSpaceDN w:val="0"/>
              <w:jc w:val="both"/>
              <w:rPr>
                <w:rFonts w:cs="Arial"/>
                <w:sz w:val="22"/>
                <w:szCs w:val="22"/>
              </w:rPr>
            </w:pPr>
            <w:r w:rsidRPr="00B4535E">
              <w:rPr>
                <w:rFonts w:cs="Arial"/>
                <w:sz w:val="22"/>
                <w:szCs w:val="22"/>
              </w:rPr>
              <w:t>Work with</w:t>
            </w:r>
            <w:r w:rsidR="00411126" w:rsidRPr="00B4535E">
              <w:rPr>
                <w:rFonts w:cs="Arial"/>
                <w:sz w:val="22"/>
                <w:szCs w:val="22"/>
              </w:rPr>
              <w:t xml:space="preserve"> staff and providers to identify </w:t>
            </w:r>
            <w:r w:rsidR="00CD58B7" w:rsidRPr="00B4535E">
              <w:rPr>
                <w:rFonts w:cs="Arial"/>
                <w:sz w:val="22"/>
                <w:szCs w:val="22"/>
              </w:rPr>
              <w:t>improvements to organisational processes and ensure arrangements are fit for purpose</w:t>
            </w:r>
            <w:r w:rsidR="00715D9B" w:rsidRPr="00B4535E">
              <w:rPr>
                <w:rFonts w:cs="Arial"/>
                <w:sz w:val="22"/>
                <w:szCs w:val="22"/>
              </w:rPr>
              <w:t xml:space="preserve">, source training </w:t>
            </w:r>
            <w:r w:rsidR="00EE519D" w:rsidRPr="00B4535E">
              <w:rPr>
                <w:rFonts w:cs="Arial"/>
                <w:sz w:val="22"/>
                <w:szCs w:val="22"/>
              </w:rPr>
              <w:t xml:space="preserve">and deal with any contract issues </w:t>
            </w:r>
          </w:p>
          <w:p w14:paraId="7142D1A0" w14:textId="77777777" w:rsidR="001756C4" w:rsidRPr="00B7011F" w:rsidRDefault="001756C4" w:rsidP="00B74A00">
            <w:pPr>
              <w:widowControl w:val="0"/>
              <w:autoSpaceDE w:val="0"/>
              <w:autoSpaceDN w:val="0"/>
              <w:jc w:val="both"/>
              <w:rPr>
                <w:rFonts w:cs="Arial"/>
                <w:sz w:val="22"/>
                <w:szCs w:val="22"/>
              </w:rPr>
            </w:pPr>
          </w:p>
          <w:p w14:paraId="2E3D680C" w14:textId="1FABD9E2" w:rsidR="001756C4" w:rsidRPr="00B4535E" w:rsidRDefault="001756C4" w:rsidP="00B4535E">
            <w:pPr>
              <w:pStyle w:val="ListParagraph"/>
              <w:widowControl w:val="0"/>
              <w:numPr>
                <w:ilvl w:val="0"/>
                <w:numId w:val="22"/>
              </w:numPr>
              <w:autoSpaceDE w:val="0"/>
              <w:autoSpaceDN w:val="0"/>
              <w:jc w:val="both"/>
              <w:rPr>
                <w:rFonts w:cs="Arial"/>
                <w:sz w:val="22"/>
                <w:szCs w:val="22"/>
                <w:lang w:eastAsia="en-GB"/>
              </w:rPr>
            </w:pPr>
            <w:r w:rsidRPr="00B4535E">
              <w:rPr>
                <w:rFonts w:cs="Arial"/>
                <w:sz w:val="22"/>
                <w:szCs w:val="22"/>
                <w:lang w:eastAsia="en-GB"/>
              </w:rPr>
              <w:t>Work with the IT Consultant to certify the highest levels of cyber security and ensure organisational compliance with all ITC policies and procedures</w:t>
            </w:r>
          </w:p>
          <w:p w14:paraId="044096E8" w14:textId="77777777" w:rsidR="00384EA6" w:rsidRPr="00B7011F" w:rsidRDefault="00384EA6" w:rsidP="00B74A00">
            <w:pPr>
              <w:widowControl w:val="0"/>
              <w:autoSpaceDE w:val="0"/>
              <w:autoSpaceDN w:val="0"/>
              <w:jc w:val="both"/>
              <w:rPr>
                <w:rFonts w:cs="Arial"/>
                <w:sz w:val="22"/>
                <w:szCs w:val="22"/>
                <w:lang w:eastAsia="en-GB"/>
              </w:rPr>
            </w:pPr>
          </w:p>
          <w:p w14:paraId="0AA9F3B0" w14:textId="2D6794F9" w:rsidR="00D44B0D" w:rsidRPr="00B4535E" w:rsidRDefault="00D44B0D" w:rsidP="00B4535E">
            <w:pPr>
              <w:pStyle w:val="ListParagraph"/>
              <w:widowControl w:val="0"/>
              <w:numPr>
                <w:ilvl w:val="0"/>
                <w:numId w:val="22"/>
              </w:numPr>
              <w:autoSpaceDE w:val="0"/>
              <w:autoSpaceDN w:val="0"/>
              <w:jc w:val="both"/>
              <w:rPr>
                <w:rFonts w:cs="Arial"/>
                <w:sz w:val="22"/>
                <w:szCs w:val="22"/>
                <w:lang w:eastAsia="en-GB"/>
              </w:rPr>
            </w:pPr>
            <w:r w:rsidRPr="00B4535E">
              <w:rPr>
                <w:rFonts w:cs="Arial"/>
                <w:sz w:val="22"/>
                <w:szCs w:val="22"/>
                <w:lang w:eastAsia="en-GB"/>
              </w:rPr>
              <w:t xml:space="preserve">Lead on quarterly meetings </w:t>
            </w:r>
            <w:r w:rsidR="00FF6336" w:rsidRPr="00B4535E">
              <w:rPr>
                <w:rFonts w:cs="Arial"/>
                <w:sz w:val="22"/>
                <w:szCs w:val="22"/>
                <w:lang w:eastAsia="en-GB"/>
              </w:rPr>
              <w:t xml:space="preserve">with </w:t>
            </w:r>
            <w:r w:rsidR="00854D09" w:rsidRPr="00B4535E">
              <w:rPr>
                <w:rFonts w:cs="Arial"/>
                <w:sz w:val="22"/>
                <w:szCs w:val="22"/>
                <w:lang w:eastAsia="en-GB"/>
              </w:rPr>
              <w:t xml:space="preserve">IT support provider and ensure SLA meets organisational needs </w:t>
            </w:r>
          </w:p>
          <w:p w14:paraId="446FACDA" w14:textId="77777777" w:rsidR="00CC33C3" w:rsidRPr="00B7011F" w:rsidRDefault="00CC33C3" w:rsidP="00B74A00">
            <w:pPr>
              <w:widowControl w:val="0"/>
              <w:autoSpaceDE w:val="0"/>
              <w:autoSpaceDN w:val="0"/>
              <w:jc w:val="both"/>
              <w:rPr>
                <w:rFonts w:cs="Arial"/>
                <w:sz w:val="22"/>
                <w:szCs w:val="22"/>
                <w:lang w:eastAsia="en-GB"/>
              </w:rPr>
            </w:pPr>
          </w:p>
          <w:p w14:paraId="5CCDE472" w14:textId="1FB36E25" w:rsidR="00CC33C3" w:rsidRPr="00B4535E" w:rsidRDefault="00CC33C3" w:rsidP="00B4535E">
            <w:pPr>
              <w:pStyle w:val="ListParagraph"/>
              <w:widowControl w:val="0"/>
              <w:numPr>
                <w:ilvl w:val="0"/>
                <w:numId w:val="22"/>
              </w:numPr>
              <w:autoSpaceDE w:val="0"/>
              <w:autoSpaceDN w:val="0"/>
              <w:jc w:val="both"/>
              <w:rPr>
                <w:rFonts w:cs="Arial"/>
                <w:sz w:val="22"/>
                <w:szCs w:val="22"/>
                <w:lang w:eastAsia="en-GB"/>
              </w:rPr>
            </w:pPr>
            <w:r w:rsidRPr="00B4535E">
              <w:rPr>
                <w:rFonts w:cs="Arial"/>
                <w:sz w:val="22"/>
                <w:szCs w:val="22"/>
                <w:lang w:eastAsia="en-GB"/>
              </w:rPr>
              <w:lastRenderedPageBreak/>
              <w:t>Dev</w:t>
            </w:r>
            <w:r w:rsidR="00CA67E7" w:rsidRPr="00B4535E">
              <w:rPr>
                <w:rFonts w:cs="Arial"/>
                <w:sz w:val="22"/>
                <w:szCs w:val="22"/>
                <w:lang w:eastAsia="en-GB"/>
              </w:rPr>
              <w:t>elop a digital strategy and implementation plan for considera</w:t>
            </w:r>
            <w:r w:rsidR="00132E08" w:rsidRPr="00B4535E">
              <w:rPr>
                <w:rFonts w:cs="Arial"/>
                <w:sz w:val="22"/>
                <w:szCs w:val="22"/>
                <w:lang w:eastAsia="en-GB"/>
              </w:rPr>
              <w:t xml:space="preserve">tion and manage and deliver any programme. </w:t>
            </w:r>
          </w:p>
          <w:p w14:paraId="73E96346" w14:textId="19E4BFA4" w:rsidR="008F4C62" w:rsidRPr="00B7011F" w:rsidRDefault="008F4C62" w:rsidP="005A6F1D">
            <w:pPr>
              <w:widowControl w:val="0"/>
              <w:autoSpaceDE w:val="0"/>
              <w:autoSpaceDN w:val="0"/>
              <w:jc w:val="both"/>
              <w:rPr>
                <w:rFonts w:cs="Arial"/>
                <w:sz w:val="22"/>
                <w:szCs w:val="22"/>
              </w:rPr>
            </w:pPr>
          </w:p>
          <w:p w14:paraId="4FE3EEBE" w14:textId="77777777" w:rsidR="0006433C" w:rsidRPr="00E00B96" w:rsidDel="00472F8B" w:rsidRDefault="0006433C" w:rsidP="00E00B96">
            <w:pPr>
              <w:autoSpaceDE w:val="0"/>
              <w:autoSpaceDN w:val="0"/>
              <w:adjustRightInd w:val="0"/>
              <w:jc w:val="both"/>
              <w:rPr>
                <w:rFonts w:cs="Arial"/>
                <w:sz w:val="22"/>
                <w:szCs w:val="22"/>
                <w:lang w:eastAsia="en-GB"/>
              </w:rPr>
            </w:pPr>
          </w:p>
        </w:tc>
      </w:tr>
      <w:tr w:rsidR="006719D2" w:rsidRPr="003F0D56" w14:paraId="75FABFFB" w14:textId="77777777" w:rsidTr="2FC77E9E">
        <w:trPr>
          <w:trHeight w:val="594"/>
          <w:jc w:val="center"/>
        </w:trPr>
        <w:tc>
          <w:tcPr>
            <w:tcW w:w="3036" w:type="dxa"/>
          </w:tcPr>
          <w:p w14:paraId="7F9050ED" w14:textId="77777777" w:rsidR="006719D2" w:rsidRPr="00D03375" w:rsidRDefault="00D03375" w:rsidP="000021F3">
            <w:pPr>
              <w:pStyle w:val="BodyText"/>
              <w:widowControl w:val="0"/>
              <w:spacing w:line="240" w:lineRule="auto"/>
              <w:rPr>
                <w:rFonts w:ascii="Arial" w:hAnsi="Arial" w:cs="Arial"/>
                <w:sz w:val="22"/>
                <w:szCs w:val="22"/>
              </w:rPr>
            </w:pPr>
            <w:r w:rsidRPr="00D03375">
              <w:rPr>
                <w:rFonts w:ascii="Arial" w:hAnsi="Arial" w:cs="Arial"/>
                <w:sz w:val="22"/>
                <w:szCs w:val="22"/>
              </w:rPr>
              <w:lastRenderedPageBreak/>
              <w:t>HR/Recruitment Administrator</w:t>
            </w:r>
          </w:p>
        </w:tc>
        <w:tc>
          <w:tcPr>
            <w:tcW w:w="6603" w:type="dxa"/>
          </w:tcPr>
          <w:p w14:paraId="5E7D7F78" w14:textId="77777777" w:rsidR="005577C8" w:rsidRDefault="00CF76CB" w:rsidP="00C373CC">
            <w:pPr>
              <w:pStyle w:val="JobProfile"/>
              <w:keepNext w:val="0"/>
              <w:keepLines w:val="0"/>
              <w:widowControl w:val="0"/>
              <w:numPr>
                <w:ilvl w:val="0"/>
                <w:numId w:val="23"/>
              </w:numPr>
              <w:tabs>
                <w:tab w:val="left" w:pos="27"/>
              </w:tabs>
              <w:jc w:val="left"/>
              <w:rPr>
                <w:sz w:val="22"/>
                <w:szCs w:val="22"/>
              </w:rPr>
            </w:pPr>
            <w:r w:rsidRPr="00CF76CB">
              <w:rPr>
                <w:sz w:val="22"/>
                <w:szCs w:val="22"/>
              </w:rPr>
              <w:t xml:space="preserve">Coordinate recruitment which will include arranging job adverts, </w:t>
            </w:r>
            <w:r w:rsidR="00267D35">
              <w:rPr>
                <w:sz w:val="22"/>
                <w:szCs w:val="22"/>
              </w:rPr>
              <w:t>set up interviews,</w:t>
            </w:r>
            <w:r w:rsidR="00AE198C">
              <w:rPr>
                <w:sz w:val="22"/>
                <w:szCs w:val="22"/>
              </w:rPr>
              <w:t xml:space="preserve"> facilitate interviews, </w:t>
            </w:r>
            <w:r w:rsidRPr="00CF76CB">
              <w:rPr>
                <w:sz w:val="22"/>
                <w:szCs w:val="22"/>
              </w:rPr>
              <w:t>processing reference requests; preparing offer letters and employment contracts; notifying unsuccessful candidates</w:t>
            </w:r>
            <w:r w:rsidR="00AE198C">
              <w:rPr>
                <w:sz w:val="22"/>
                <w:szCs w:val="22"/>
              </w:rPr>
              <w:t xml:space="preserve"> and arrange candidate feedback.</w:t>
            </w:r>
          </w:p>
          <w:p w14:paraId="0F9003AD" w14:textId="77777777" w:rsidR="00054142" w:rsidRDefault="00054142" w:rsidP="005577C8">
            <w:pPr>
              <w:pStyle w:val="JobProfile"/>
              <w:keepNext w:val="0"/>
              <w:keepLines w:val="0"/>
              <w:widowControl w:val="0"/>
              <w:numPr>
                <w:ilvl w:val="0"/>
                <w:numId w:val="0"/>
              </w:numPr>
              <w:tabs>
                <w:tab w:val="left" w:pos="27"/>
              </w:tabs>
              <w:ind w:left="27"/>
              <w:jc w:val="left"/>
              <w:rPr>
                <w:sz w:val="22"/>
                <w:szCs w:val="22"/>
              </w:rPr>
            </w:pPr>
          </w:p>
          <w:p w14:paraId="22E9B899" w14:textId="77777777" w:rsidR="00054142" w:rsidRDefault="00054142" w:rsidP="00C373CC">
            <w:pPr>
              <w:pStyle w:val="JobProfile"/>
              <w:keepNext w:val="0"/>
              <w:keepLines w:val="0"/>
              <w:widowControl w:val="0"/>
              <w:numPr>
                <w:ilvl w:val="0"/>
                <w:numId w:val="23"/>
              </w:numPr>
              <w:tabs>
                <w:tab w:val="left" w:pos="27"/>
              </w:tabs>
              <w:jc w:val="left"/>
              <w:rPr>
                <w:sz w:val="22"/>
                <w:szCs w:val="22"/>
              </w:rPr>
            </w:pPr>
            <w:r>
              <w:rPr>
                <w:sz w:val="22"/>
                <w:szCs w:val="22"/>
              </w:rPr>
              <w:t>Liaise with finance to</w:t>
            </w:r>
            <w:r w:rsidRPr="00054142">
              <w:rPr>
                <w:sz w:val="28"/>
                <w:szCs w:val="28"/>
              </w:rPr>
              <w:t xml:space="preserve"> </w:t>
            </w:r>
            <w:r>
              <w:rPr>
                <w:sz w:val="22"/>
                <w:szCs w:val="22"/>
              </w:rPr>
              <w:t>e</w:t>
            </w:r>
            <w:r w:rsidRPr="00054142">
              <w:rPr>
                <w:sz w:val="22"/>
                <w:szCs w:val="22"/>
              </w:rPr>
              <w:t>nsure all associated payroll and pension paperwork, including new start a</w:t>
            </w:r>
            <w:r>
              <w:rPr>
                <w:sz w:val="22"/>
                <w:szCs w:val="22"/>
              </w:rPr>
              <w:t>nd leaver records are processed.</w:t>
            </w:r>
          </w:p>
          <w:p w14:paraId="7B5B9A9F" w14:textId="77777777" w:rsidR="00267D35" w:rsidRPr="00267D35" w:rsidRDefault="00267D35" w:rsidP="005577C8">
            <w:pPr>
              <w:pStyle w:val="JobProfile"/>
              <w:keepNext w:val="0"/>
              <w:keepLines w:val="0"/>
              <w:widowControl w:val="0"/>
              <w:numPr>
                <w:ilvl w:val="0"/>
                <w:numId w:val="0"/>
              </w:numPr>
              <w:tabs>
                <w:tab w:val="left" w:pos="27"/>
              </w:tabs>
              <w:ind w:left="27"/>
              <w:jc w:val="left"/>
              <w:rPr>
                <w:sz w:val="22"/>
                <w:szCs w:val="22"/>
              </w:rPr>
            </w:pPr>
          </w:p>
          <w:p w14:paraId="0447CC30" w14:textId="77777777" w:rsidR="00CF76CB" w:rsidRDefault="00267D35" w:rsidP="00C373CC">
            <w:pPr>
              <w:pStyle w:val="JobProfile"/>
              <w:keepNext w:val="0"/>
              <w:keepLines w:val="0"/>
              <w:widowControl w:val="0"/>
              <w:numPr>
                <w:ilvl w:val="0"/>
                <w:numId w:val="23"/>
              </w:numPr>
              <w:tabs>
                <w:tab w:val="left" w:pos="27"/>
              </w:tabs>
              <w:jc w:val="left"/>
              <w:rPr>
                <w:sz w:val="22"/>
                <w:szCs w:val="22"/>
              </w:rPr>
            </w:pPr>
            <w:r w:rsidRPr="00267D35">
              <w:rPr>
                <w:sz w:val="22"/>
                <w:szCs w:val="22"/>
              </w:rPr>
              <w:t>Ensure an up-to-date and complete bank of job descriptions and person specifications are maintained.</w:t>
            </w:r>
          </w:p>
          <w:p w14:paraId="5170FBD1" w14:textId="77777777" w:rsidR="00267D35" w:rsidRDefault="00267D35" w:rsidP="005577C8">
            <w:pPr>
              <w:pStyle w:val="JobProfile"/>
              <w:keepNext w:val="0"/>
              <w:keepLines w:val="0"/>
              <w:widowControl w:val="0"/>
              <w:numPr>
                <w:ilvl w:val="0"/>
                <w:numId w:val="0"/>
              </w:numPr>
              <w:tabs>
                <w:tab w:val="left" w:pos="27"/>
              </w:tabs>
              <w:ind w:left="27"/>
              <w:jc w:val="left"/>
              <w:rPr>
                <w:sz w:val="22"/>
                <w:szCs w:val="22"/>
              </w:rPr>
            </w:pPr>
          </w:p>
          <w:p w14:paraId="76796B79" w14:textId="77777777" w:rsidR="00267D35" w:rsidRDefault="00745539" w:rsidP="00C373CC">
            <w:pPr>
              <w:pStyle w:val="JobProfile"/>
              <w:keepNext w:val="0"/>
              <w:keepLines w:val="0"/>
              <w:widowControl w:val="0"/>
              <w:numPr>
                <w:ilvl w:val="0"/>
                <w:numId w:val="23"/>
              </w:numPr>
              <w:tabs>
                <w:tab w:val="left" w:pos="27"/>
              </w:tabs>
              <w:jc w:val="left"/>
              <w:rPr>
                <w:sz w:val="22"/>
                <w:szCs w:val="22"/>
              </w:rPr>
            </w:pPr>
            <w:r w:rsidRPr="00745539">
              <w:rPr>
                <w:sz w:val="22"/>
                <w:szCs w:val="22"/>
              </w:rPr>
              <w:t>Coor</w:t>
            </w:r>
            <w:r>
              <w:rPr>
                <w:sz w:val="22"/>
                <w:szCs w:val="22"/>
              </w:rPr>
              <w:t>dinate Disclosure Scotland’s basic</w:t>
            </w:r>
            <w:r w:rsidRPr="00745539">
              <w:rPr>
                <w:sz w:val="22"/>
                <w:szCs w:val="22"/>
              </w:rPr>
              <w:t xml:space="preserve"> me</w:t>
            </w:r>
            <w:r>
              <w:rPr>
                <w:sz w:val="22"/>
                <w:szCs w:val="22"/>
              </w:rPr>
              <w:t>mbership scheme on behalf of Wellhouse HA.</w:t>
            </w:r>
          </w:p>
          <w:p w14:paraId="2B1CE609" w14:textId="77777777" w:rsidR="00745539" w:rsidRDefault="00745539" w:rsidP="005577C8">
            <w:pPr>
              <w:pStyle w:val="JobProfile"/>
              <w:keepNext w:val="0"/>
              <w:keepLines w:val="0"/>
              <w:widowControl w:val="0"/>
              <w:numPr>
                <w:ilvl w:val="0"/>
                <w:numId w:val="0"/>
              </w:numPr>
              <w:tabs>
                <w:tab w:val="left" w:pos="27"/>
              </w:tabs>
              <w:ind w:left="27"/>
              <w:jc w:val="left"/>
              <w:rPr>
                <w:sz w:val="22"/>
                <w:szCs w:val="22"/>
              </w:rPr>
            </w:pPr>
          </w:p>
          <w:p w14:paraId="0EB1C276" w14:textId="77777777" w:rsidR="00745539" w:rsidRDefault="003D5E89" w:rsidP="00C373CC">
            <w:pPr>
              <w:pStyle w:val="JobProfile"/>
              <w:keepNext w:val="0"/>
              <w:keepLines w:val="0"/>
              <w:widowControl w:val="0"/>
              <w:numPr>
                <w:ilvl w:val="0"/>
                <w:numId w:val="23"/>
              </w:numPr>
              <w:tabs>
                <w:tab w:val="left" w:pos="27"/>
              </w:tabs>
              <w:jc w:val="left"/>
              <w:rPr>
                <w:sz w:val="22"/>
                <w:szCs w:val="22"/>
              </w:rPr>
            </w:pPr>
            <w:r w:rsidRPr="003D5E89">
              <w:rPr>
                <w:sz w:val="22"/>
                <w:szCs w:val="22"/>
              </w:rPr>
              <w:t>Organise resources for new employees that will include IT and</w:t>
            </w:r>
            <w:r>
              <w:rPr>
                <w:sz w:val="22"/>
                <w:szCs w:val="22"/>
              </w:rPr>
              <w:t xml:space="preserve"> </w:t>
            </w:r>
            <w:r w:rsidRPr="003D5E89">
              <w:rPr>
                <w:sz w:val="22"/>
                <w:szCs w:val="22"/>
              </w:rPr>
              <w:t>email access</w:t>
            </w:r>
            <w:r>
              <w:rPr>
                <w:sz w:val="22"/>
                <w:szCs w:val="22"/>
              </w:rPr>
              <w:t>.</w:t>
            </w:r>
          </w:p>
          <w:p w14:paraId="547DDE84" w14:textId="77777777" w:rsidR="003D5E89" w:rsidRDefault="003D5E89" w:rsidP="005577C8">
            <w:pPr>
              <w:pStyle w:val="JobProfile"/>
              <w:keepNext w:val="0"/>
              <w:keepLines w:val="0"/>
              <w:widowControl w:val="0"/>
              <w:numPr>
                <w:ilvl w:val="0"/>
                <w:numId w:val="0"/>
              </w:numPr>
              <w:tabs>
                <w:tab w:val="left" w:pos="27"/>
              </w:tabs>
              <w:ind w:left="27"/>
              <w:jc w:val="left"/>
              <w:rPr>
                <w:sz w:val="22"/>
                <w:szCs w:val="22"/>
              </w:rPr>
            </w:pPr>
          </w:p>
          <w:p w14:paraId="7BCE49E3" w14:textId="77777777" w:rsidR="003D5E89" w:rsidRDefault="003D5E89" w:rsidP="00C373CC">
            <w:pPr>
              <w:pStyle w:val="JobProfile"/>
              <w:keepNext w:val="0"/>
              <w:keepLines w:val="0"/>
              <w:widowControl w:val="0"/>
              <w:numPr>
                <w:ilvl w:val="0"/>
                <w:numId w:val="23"/>
              </w:numPr>
              <w:tabs>
                <w:tab w:val="left" w:pos="27"/>
              </w:tabs>
              <w:jc w:val="left"/>
              <w:rPr>
                <w:sz w:val="22"/>
                <w:szCs w:val="22"/>
              </w:rPr>
            </w:pPr>
            <w:r w:rsidRPr="003D5E89">
              <w:rPr>
                <w:sz w:val="22"/>
                <w:szCs w:val="22"/>
              </w:rPr>
              <w:t>Ensure staff records are well maintained and that periodic tidying up of records is undertaken</w:t>
            </w:r>
            <w:r>
              <w:rPr>
                <w:sz w:val="22"/>
                <w:szCs w:val="22"/>
              </w:rPr>
              <w:t>.</w:t>
            </w:r>
          </w:p>
          <w:p w14:paraId="33F584CC" w14:textId="77777777" w:rsidR="003D5E89" w:rsidRDefault="003D5E89" w:rsidP="005577C8">
            <w:pPr>
              <w:pStyle w:val="JobProfile"/>
              <w:keepNext w:val="0"/>
              <w:keepLines w:val="0"/>
              <w:widowControl w:val="0"/>
              <w:numPr>
                <w:ilvl w:val="0"/>
                <w:numId w:val="0"/>
              </w:numPr>
              <w:tabs>
                <w:tab w:val="left" w:pos="27"/>
              </w:tabs>
              <w:ind w:left="27"/>
              <w:jc w:val="left"/>
              <w:rPr>
                <w:sz w:val="22"/>
                <w:szCs w:val="22"/>
              </w:rPr>
            </w:pPr>
          </w:p>
          <w:p w14:paraId="0770E380" w14:textId="77777777" w:rsidR="005577C8" w:rsidRDefault="003D5E89" w:rsidP="00C373CC">
            <w:pPr>
              <w:pStyle w:val="JobProfile"/>
              <w:keepNext w:val="0"/>
              <w:keepLines w:val="0"/>
              <w:widowControl w:val="0"/>
              <w:numPr>
                <w:ilvl w:val="0"/>
                <w:numId w:val="23"/>
              </w:numPr>
              <w:tabs>
                <w:tab w:val="left" w:pos="27"/>
              </w:tabs>
              <w:jc w:val="left"/>
              <w:rPr>
                <w:sz w:val="22"/>
                <w:szCs w:val="22"/>
              </w:rPr>
            </w:pPr>
            <w:r>
              <w:rPr>
                <w:sz w:val="22"/>
                <w:szCs w:val="22"/>
              </w:rPr>
              <w:t>Comply with GDPR</w:t>
            </w:r>
            <w:r w:rsidRPr="003D5E89">
              <w:rPr>
                <w:sz w:val="22"/>
                <w:szCs w:val="22"/>
              </w:rPr>
              <w:t xml:space="preserve"> guidelines</w:t>
            </w:r>
            <w:r>
              <w:rPr>
                <w:sz w:val="22"/>
                <w:szCs w:val="22"/>
              </w:rPr>
              <w:t>.</w:t>
            </w:r>
          </w:p>
          <w:p w14:paraId="1B2A99EA" w14:textId="77777777" w:rsidR="002E6A99" w:rsidRDefault="002E6A99" w:rsidP="006F0E8D">
            <w:pPr>
              <w:pStyle w:val="JobProfile"/>
              <w:keepNext w:val="0"/>
              <w:keepLines w:val="0"/>
              <w:widowControl w:val="0"/>
              <w:numPr>
                <w:ilvl w:val="0"/>
                <w:numId w:val="0"/>
              </w:numPr>
              <w:tabs>
                <w:tab w:val="left" w:pos="27"/>
              </w:tabs>
              <w:ind w:left="27"/>
              <w:jc w:val="left"/>
              <w:rPr>
                <w:sz w:val="22"/>
                <w:szCs w:val="22"/>
              </w:rPr>
            </w:pPr>
          </w:p>
          <w:p w14:paraId="6CF45F59" w14:textId="1BC8213D" w:rsidR="002E6A99" w:rsidRPr="003F0D56" w:rsidRDefault="002E6A99" w:rsidP="00C373CC">
            <w:pPr>
              <w:pStyle w:val="JobProfile"/>
              <w:keepNext w:val="0"/>
              <w:keepLines w:val="0"/>
              <w:widowControl w:val="0"/>
              <w:numPr>
                <w:ilvl w:val="0"/>
                <w:numId w:val="23"/>
              </w:numPr>
              <w:tabs>
                <w:tab w:val="left" w:pos="27"/>
              </w:tabs>
              <w:jc w:val="left"/>
              <w:rPr>
                <w:sz w:val="24"/>
              </w:rPr>
            </w:pPr>
            <w:r>
              <w:rPr>
                <w:sz w:val="22"/>
                <w:szCs w:val="22"/>
              </w:rPr>
              <w:t xml:space="preserve">Implement </w:t>
            </w:r>
            <w:r w:rsidR="006F5CF9">
              <w:rPr>
                <w:sz w:val="22"/>
                <w:szCs w:val="22"/>
              </w:rPr>
              <w:t xml:space="preserve">an integrated HR system </w:t>
            </w:r>
            <w:r w:rsidR="00781CE9">
              <w:rPr>
                <w:sz w:val="22"/>
                <w:szCs w:val="22"/>
              </w:rPr>
              <w:t xml:space="preserve">incorporating </w:t>
            </w:r>
            <w:r w:rsidR="00383250">
              <w:rPr>
                <w:sz w:val="22"/>
                <w:szCs w:val="22"/>
              </w:rPr>
              <w:t xml:space="preserve">recording of time, attendance and training. </w:t>
            </w:r>
          </w:p>
        </w:tc>
      </w:tr>
      <w:tr w:rsidR="008329BC" w:rsidRPr="003F0D56" w14:paraId="7F14EF04" w14:textId="77777777" w:rsidTr="2FC77E9E">
        <w:trPr>
          <w:trHeight w:val="594"/>
          <w:jc w:val="center"/>
        </w:trPr>
        <w:tc>
          <w:tcPr>
            <w:tcW w:w="3036" w:type="dxa"/>
          </w:tcPr>
          <w:p w14:paraId="297EE0BF" w14:textId="6DC50FC7" w:rsidR="008329BC" w:rsidRPr="00AE4E5B" w:rsidRDefault="001C5205" w:rsidP="000021F3">
            <w:pPr>
              <w:pStyle w:val="BodyText"/>
              <w:widowControl w:val="0"/>
              <w:spacing w:line="240" w:lineRule="auto"/>
              <w:rPr>
                <w:rFonts w:ascii="Arial" w:hAnsi="Arial" w:cs="Arial"/>
                <w:sz w:val="22"/>
                <w:szCs w:val="22"/>
              </w:rPr>
            </w:pPr>
            <w:r w:rsidRPr="00AE4E5B">
              <w:rPr>
                <w:rFonts w:ascii="Arial" w:hAnsi="Arial" w:cs="Arial"/>
                <w:sz w:val="22"/>
                <w:szCs w:val="22"/>
              </w:rPr>
              <w:t xml:space="preserve">Other duties </w:t>
            </w:r>
          </w:p>
        </w:tc>
        <w:tc>
          <w:tcPr>
            <w:tcW w:w="6603" w:type="dxa"/>
          </w:tcPr>
          <w:p w14:paraId="20E15098" w14:textId="526B9091" w:rsidR="001C5205" w:rsidRPr="00AE4E5B" w:rsidRDefault="001C5205" w:rsidP="001C5205">
            <w:pPr>
              <w:pStyle w:val="Default"/>
              <w:spacing w:after="34"/>
              <w:rPr>
                <w:rFonts w:ascii="Arial" w:hAnsi="Arial" w:cs="Arial"/>
                <w:sz w:val="22"/>
                <w:szCs w:val="22"/>
              </w:rPr>
            </w:pPr>
            <w:r w:rsidRPr="00AE4E5B">
              <w:rPr>
                <w:rFonts w:ascii="Arial" w:hAnsi="Arial" w:cs="Arial"/>
                <w:sz w:val="22"/>
                <w:szCs w:val="22"/>
              </w:rPr>
              <w:t>Comply with the Association’s Health and Safety policies and raise any unsafe conditions and practices to their line managers</w:t>
            </w:r>
            <w:r w:rsidR="00D3575C">
              <w:rPr>
                <w:rFonts w:ascii="Arial" w:hAnsi="Arial" w:cs="Arial"/>
                <w:sz w:val="22"/>
                <w:szCs w:val="22"/>
              </w:rPr>
              <w:t>.</w:t>
            </w:r>
          </w:p>
          <w:p w14:paraId="7E43E840" w14:textId="77777777" w:rsidR="001C5205" w:rsidRPr="00AE4E5B" w:rsidRDefault="001C5205" w:rsidP="001C5205">
            <w:pPr>
              <w:pStyle w:val="Default"/>
              <w:spacing w:after="34"/>
              <w:rPr>
                <w:rFonts w:ascii="Arial" w:hAnsi="Arial" w:cs="Arial"/>
                <w:sz w:val="22"/>
                <w:szCs w:val="22"/>
              </w:rPr>
            </w:pPr>
          </w:p>
          <w:p w14:paraId="7EDD9ACD" w14:textId="0395F11B" w:rsidR="001C5205" w:rsidRPr="00AE4E5B" w:rsidRDefault="001C5205" w:rsidP="001C5205">
            <w:pPr>
              <w:pStyle w:val="Default"/>
              <w:spacing w:after="34"/>
              <w:rPr>
                <w:rFonts w:ascii="Arial" w:hAnsi="Arial" w:cs="Arial"/>
                <w:sz w:val="22"/>
                <w:szCs w:val="22"/>
              </w:rPr>
            </w:pPr>
            <w:r w:rsidRPr="00AE4E5B">
              <w:rPr>
                <w:rFonts w:ascii="Arial" w:hAnsi="Arial" w:cs="Arial"/>
                <w:sz w:val="22"/>
                <w:szCs w:val="22"/>
              </w:rPr>
              <w:t>Attend training sessions, both internal and external, as required</w:t>
            </w:r>
            <w:r w:rsidR="00D3575C">
              <w:rPr>
                <w:rFonts w:ascii="Arial" w:hAnsi="Arial" w:cs="Arial"/>
                <w:sz w:val="22"/>
                <w:szCs w:val="22"/>
              </w:rPr>
              <w:t>.</w:t>
            </w:r>
            <w:r w:rsidRPr="00AE4E5B">
              <w:rPr>
                <w:rFonts w:ascii="Arial" w:hAnsi="Arial" w:cs="Arial"/>
                <w:sz w:val="22"/>
                <w:szCs w:val="22"/>
              </w:rPr>
              <w:t xml:space="preserve"> </w:t>
            </w:r>
          </w:p>
          <w:p w14:paraId="4CA5DD39" w14:textId="77777777" w:rsidR="001C5205" w:rsidRPr="00AE4E5B" w:rsidRDefault="001C5205" w:rsidP="001C5205">
            <w:pPr>
              <w:pStyle w:val="Default"/>
              <w:spacing w:after="34"/>
              <w:rPr>
                <w:rFonts w:ascii="Arial" w:hAnsi="Arial" w:cs="Arial"/>
                <w:sz w:val="22"/>
                <w:szCs w:val="22"/>
              </w:rPr>
            </w:pPr>
          </w:p>
          <w:p w14:paraId="1688A489" w14:textId="40EBEA25" w:rsidR="001C5205" w:rsidRPr="00AE4E5B" w:rsidRDefault="001C5205" w:rsidP="001C5205">
            <w:pPr>
              <w:pStyle w:val="Default"/>
              <w:spacing w:after="34"/>
              <w:rPr>
                <w:rFonts w:ascii="Arial" w:hAnsi="Arial" w:cs="Arial"/>
                <w:sz w:val="22"/>
                <w:szCs w:val="22"/>
              </w:rPr>
            </w:pPr>
            <w:r w:rsidRPr="00AE4E5B">
              <w:rPr>
                <w:rFonts w:ascii="Arial" w:hAnsi="Arial" w:cs="Arial"/>
                <w:sz w:val="22"/>
                <w:szCs w:val="22"/>
              </w:rPr>
              <w:t>Where required be available to work out-with office hours to deliver services which meet the need of the organisation and our service users</w:t>
            </w:r>
            <w:r w:rsidR="00D3575C">
              <w:rPr>
                <w:rFonts w:ascii="Arial" w:hAnsi="Arial" w:cs="Arial"/>
                <w:sz w:val="22"/>
                <w:szCs w:val="22"/>
              </w:rPr>
              <w:t>.</w:t>
            </w:r>
          </w:p>
          <w:p w14:paraId="131CCB34" w14:textId="262F78F0" w:rsidR="001C5205" w:rsidRPr="00AE4E5B" w:rsidRDefault="001C5205" w:rsidP="001C5205">
            <w:pPr>
              <w:pStyle w:val="Default"/>
              <w:spacing w:after="34"/>
              <w:rPr>
                <w:rFonts w:ascii="Arial" w:hAnsi="Arial" w:cs="Arial"/>
                <w:sz w:val="22"/>
                <w:szCs w:val="22"/>
              </w:rPr>
            </w:pPr>
          </w:p>
          <w:p w14:paraId="349B723E" w14:textId="68B25074" w:rsidR="001C5205" w:rsidRPr="00AE4E5B" w:rsidRDefault="001C5205" w:rsidP="001C5205">
            <w:pPr>
              <w:pStyle w:val="Default"/>
              <w:spacing w:after="34"/>
              <w:rPr>
                <w:rFonts w:ascii="Arial" w:hAnsi="Arial" w:cs="Arial"/>
                <w:sz w:val="22"/>
                <w:szCs w:val="22"/>
              </w:rPr>
            </w:pPr>
            <w:r w:rsidRPr="00AE4E5B">
              <w:rPr>
                <w:rFonts w:ascii="Arial" w:hAnsi="Arial" w:cs="Arial"/>
                <w:sz w:val="22"/>
                <w:szCs w:val="22"/>
              </w:rPr>
              <w:t xml:space="preserve">Any other duties specified by the </w:t>
            </w:r>
            <w:r w:rsidR="00262F46" w:rsidRPr="00AE4E5B">
              <w:rPr>
                <w:rFonts w:ascii="Arial" w:hAnsi="Arial" w:cs="Arial"/>
                <w:sz w:val="22"/>
                <w:szCs w:val="22"/>
              </w:rPr>
              <w:t>Director</w:t>
            </w:r>
            <w:r w:rsidRPr="00AE4E5B">
              <w:rPr>
                <w:rFonts w:ascii="Arial" w:hAnsi="Arial" w:cs="Arial"/>
                <w:sz w:val="22"/>
                <w:szCs w:val="22"/>
              </w:rPr>
              <w:t xml:space="preserve"> that would be considered reasonable within the general level of responsibility attached to the post</w:t>
            </w:r>
            <w:r w:rsidR="00D3575C">
              <w:rPr>
                <w:rFonts w:ascii="Arial" w:hAnsi="Arial" w:cs="Arial"/>
                <w:sz w:val="22"/>
                <w:szCs w:val="22"/>
              </w:rPr>
              <w:t>.</w:t>
            </w:r>
          </w:p>
          <w:p w14:paraId="4A7A94E2" w14:textId="312BE0D8" w:rsidR="001C5205" w:rsidRPr="00AE4E5B" w:rsidRDefault="001C5205" w:rsidP="001C5205">
            <w:pPr>
              <w:pStyle w:val="Default"/>
              <w:spacing w:after="34"/>
              <w:rPr>
                <w:rFonts w:ascii="Arial" w:hAnsi="Arial" w:cs="Arial"/>
                <w:sz w:val="22"/>
                <w:szCs w:val="22"/>
              </w:rPr>
            </w:pPr>
          </w:p>
          <w:p w14:paraId="5BAE6C34" w14:textId="1BC55B7E" w:rsidR="001C5205" w:rsidRPr="00AE4E5B" w:rsidRDefault="001C5205" w:rsidP="001C5205">
            <w:pPr>
              <w:pStyle w:val="Default"/>
              <w:rPr>
                <w:rFonts w:ascii="Arial" w:hAnsi="Arial" w:cs="Arial"/>
                <w:sz w:val="22"/>
                <w:szCs w:val="22"/>
              </w:rPr>
            </w:pPr>
            <w:r w:rsidRPr="00AE4E5B">
              <w:rPr>
                <w:rFonts w:ascii="Arial" w:hAnsi="Arial" w:cs="Arial"/>
                <w:sz w:val="22"/>
                <w:szCs w:val="22"/>
              </w:rPr>
              <w:t>It should be noted that this as with any job role within the association the duties and tasks may evolve over time. The principal duties contained within this job description are designed to provide a guide to the types of activities that may be undertaken on a daily basis within the association</w:t>
            </w:r>
            <w:r w:rsidR="00D3575C">
              <w:rPr>
                <w:rFonts w:ascii="Arial" w:hAnsi="Arial" w:cs="Arial"/>
                <w:sz w:val="22"/>
                <w:szCs w:val="22"/>
              </w:rPr>
              <w:t>.</w:t>
            </w:r>
          </w:p>
          <w:p w14:paraId="0380CBBE" w14:textId="77777777" w:rsidR="008329BC" w:rsidRPr="00AE4E5B" w:rsidRDefault="008329BC" w:rsidP="005577C8">
            <w:pPr>
              <w:pStyle w:val="JobProfile"/>
              <w:keepNext w:val="0"/>
              <w:keepLines w:val="0"/>
              <w:widowControl w:val="0"/>
              <w:numPr>
                <w:ilvl w:val="0"/>
                <w:numId w:val="0"/>
              </w:numPr>
              <w:tabs>
                <w:tab w:val="left" w:pos="27"/>
              </w:tabs>
              <w:ind w:left="27"/>
              <w:jc w:val="left"/>
              <w:rPr>
                <w:sz w:val="22"/>
                <w:szCs w:val="22"/>
              </w:rPr>
            </w:pPr>
          </w:p>
        </w:tc>
      </w:tr>
      <w:tr w:rsidR="006F7EF7" w:rsidRPr="003F0D56" w14:paraId="40D5318A" w14:textId="77777777" w:rsidTr="2FC77E9E">
        <w:trPr>
          <w:jc w:val="center"/>
        </w:trPr>
        <w:tc>
          <w:tcPr>
            <w:tcW w:w="9639" w:type="dxa"/>
            <w:gridSpan w:val="2"/>
            <w:shd w:val="clear" w:color="auto" w:fill="E5B8B7" w:themeFill="accent2" w:themeFillTint="66"/>
            <w:vAlign w:val="center"/>
          </w:tcPr>
          <w:p w14:paraId="2FA3FAB1" w14:textId="77777777" w:rsidR="006F7EF7" w:rsidRPr="003F0D56" w:rsidRDefault="006F7EF7" w:rsidP="00FD2771">
            <w:pPr>
              <w:pStyle w:val="Heading3"/>
              <w:keepNext w:val="0"/>
              <w:widowControl w:val="0"/>
              <w:rPr>
                <w:rFonts w:cs="Arial"/>
                <w:sz w:val="24"/>
              </w:rPr>
            </w:pPr>
            <w:r w:rsidRPr="003F0D56">
              <w:rPr>
                <w:rFonts w:cs="Arial"/>
                <w:color w:val="auto"/>
                <w:sz w:val="24"/>
              </w:rPr>
              <w:t>Interdependencies</w:t>
            </w:r>
          </w:p>
        </w:tc>
      </w:tr>
      <w:tr w:rsidR="0005326D" w:rsidRPr="003F0D56" w14:paraId="1A435DE9" w14:textId="77777777" w:rsidTr="2FC77E9E">
        <w:trPr>
          <w:jc w:val="center"/>
        </w:trPr>
        <w:tc>
          <w:tcPr>
            <w:tcW w:w="9639" w:type="dxa"/>
            <w:gridSpan w:val="2"/>
            <w:vAlign w:val="center"/>
          </w:tcPr>
          <w:p w14:paraId="4DDA61C9" w14:textId="77777777" w:rsidR="006719D2" w:rsidRPr="001C1C55" w:rsidRDefault="009457A3" w:rsidP="00F969AE">
            <w:pPr>
              <w:pStyle w:val="Heading6"/>
              <w:keepNext w:val="0"/>
              <w:widowControl w:val="0"/>
              <w:numPr>
                <w:ilvl w:val="0"/>
                <w:numId w:val="17"/>
              </w:numPr>
              <w:tabs>
                <w:tab w:val="left" w:pos="284"/>
              </w:tabs>
              <w:rPr>
                <w:b w:val="0"/>
                <w:sz w:val="22"/>
                <w:szCs w:val="22"/>
                <w:u w:val="none"/>
              </w:rPr>
            </w:pPr>
            <w:r w:rsidRPr="001C1C55">
              <w:rPr>
                <w:b w:val="0"/>
                <w:sz w:val="22"/>
                <w:szCs w:val="22"/>
                <w:u w:val="none"/>
              </w:rPr>
              <w:t>Customers</w:t>
            </w:r>
          </w:p>
          <w:p w14:paraId="4DE63003" w14:textId="77777777" w:rsidR="008E6686" w:rsidRPr="001C1C55" w:rsidRDefault="003F0D56" w:rsidP="00F969AE">
            <w:pPr>
              <w:pStyle w:val="Heading6"/>
              <w:keepNext w:val="0"/>
              <w:widowControl w:val="0"/>
              <w:numPr>
                <w:ilvl w:val="0"/>
                <w:numId w:val="17"/>
              </w:numPr>
              <w:tabs>
                <w:tab w:val="left" w:pos="284"/>
              </w:tabs>
              <w:rPr>
                <w:b w:val="0"/>
                <w:sz w:val="22"/>
                <w:szCs w:val="22"/>
                <w:u w:val="none"/>
              </w:rPr>
            </w:pPr>
            <w:r w:rsidRPr="001C1C55">
              <w:rPr>
                <w:b w:val="0"/>
                <w:sz w:val="22"/>
                <w:szCs w:val="22"/>
                <w:u w:val="none"/>
              </w:rPr>
              <w:t>Director</w:t>
            </w:r>
          </w:p>
          <w:p w14:paraId="12CCD4AF" w14:textId="77777777" w:rsidR="008E6686" w:rsidRPr="001C1C55" w:rsidRDefault="008E6686" w:rsidP="00F969AE">
            <w:pPr>
              <w:pStyle w:val="Heading6"/>
              <w:keepNext w:val="0"/>
              <w:widowControl w:val="0"/>
              <w:numPr>
                <w:ilvl w:val="0"/>
                <w:numId w:val="17"/>
              </w:numPr>
              <w:tabs>
                <w:tab w:val="left" w:pos="284"/>
              </w:tabs>
              <w:rPr>
                <w:b w:val="0"/>
                <w:sz w:val="22"/>
                <w:szCs w:val="22"/>
                <w:u w:val="none"/>
              </w:rPr>
            </w:pPr>
            <w:r w:rsidRPr="001C1C55">
              <w:rPr>
                <w:b w:val="0"/>
                <w:sz w:val="22"/>
                <w:szCs w:val="22"/>
                <w:u w:val="none"/>
              </w:rPr>
              <w:t>Committee</w:t>
            </w:r>
          </w:p>
          <w:p w14:paraId="5707FF23" w14:textId="77777777" w:rsidR="00063335" w:rsidRPr="001C1C55" w:rsidRDefault="00A44E75" w:rsidP="00F969AE">
            <w:pPr>
              <w:pStyle w:val="Heading6"/>
              <w:keepNext w:val="0"/>
              <w:widowControl w:val="0"/>
              <w:numPr>
                <w:ilvl w:val="0"/>
                <w:numId w:val="17"/>
              </w:numPr>
              <w:tabs>
                <w:tab w:val="left" w:pos="284"/>
              </w:tabs>
              <w:rPr>
                <w:b w:val="0"/>
                <w:sz w:val="22"/>
                <w:szCs w:val="22"/>
                <w:u w:val="none"/>
              </w:rPr>
            </w:pPr>
            <w:r w:rsidRPr="001C1C55">
              <w:rPr>
                <w:b w:val="0"/>
                <w:sz w:val="22"/>
                <w:szCs w:val="22"/>
                <w:u w:val="none"/>
              </w:rPr>
              <w:t>Housing</w:t>
            </w:r>
            <w:r w:rsidR="00063335" w:rsidRPr="001C1C55">
              <w:rPr>
                <w:b w:val="0"/>
                <w:sz w:val="22"/>
                <w:szCs w:val="22"/>
                <w:u w:val="none"/>
              </w:rPr>
              <w:t>, Finance, Estate</w:t>
            </w:r>
            <w:r w:rsidRPr="001C1C55">
              <w:rPr>
                <w:b w:val="0"/>
                <w:sz w:val="22"/>
                <w:szCs w:val="22"/>
                <w:u w:val="none"/>
              </w:rPr>
              <w:t xml:space="preserve"> &amp; </w:t>
            </w:r>
            <w:r w:rsidR="003F0D56" w:rsidRPr="001C1C55">
              <w:rPr>
                <w:b w:val="0"/>
                <w:sz w:val="22"/>
                <w:szCs w:val="22"/>
                <w:u w:val="none"/>
              </w:rPr>
              <w:t>Technical staff</w:t>
            </w:r>
          </w:p>
          <w:p w14:paraId="68D3B914" w14:textId="77777777" w:rsidR="00063335" w:rsidRPr="001C1C55" w:rsidRDefault="00063335" w:rsidP="00F969AE">
            <w:pPr>
              <w:pStyle w:val="Heading6"/>
              <w:keepNext w:val="0"/>
              <w:widowControl w:val="0"/>
              <w:numPr>
                <w:ilvl w:val="0"/>
                <w:numId w:val="17"/>
              </w:numPr>
              <w:tabs>
                <w:tab w:val="left" w:pos="284"/>
              </w:tabs>
              <w:rPr>
                <w:b w:val="0"/>
                <w:sz w:val="22"/>
                <w:szCs w:val="22"/>
                <w:u w:val="none"/>
              </w:rPr>
            </w:pPr>
            <w:r w:rsidRPr="001C1C55">
              <w:rPr>
                <w:b w:val="0"/>
                <w:sz w:val="22"/>
                <w:szCs w:val="22"/>
                <w:u w:val="none"/>
              </w:rPr>
              <w:t>Senior management team</w:t>
            </w:r>
          </w:p>
          <w:p w14:paraId="1A751F6D" w14:textId="7FD26BE9" w:rsidR="0005326D" w:rsidRPr="003F0D56" w:rsidRDefault="00F969AE" w:rsidP="0072156E">
            <w:pPr>
              <w:pStyle w:val="ListParagraph"/>
              <w:widowControl w:val="0"/>
              <w:numPr>
                <w:ilvl w:val="0"/>
                <w:numId w:val="17"/>
              </w:numPr>
              <w:tabs>
                <w:tab w:val="left" w:pos="284"/>
              </w:tabs>
              <w:rPr>
                <w:b/>
              </w:rPr>
            </w:pPr>
            <w:r w:rsidRPr="005B3B84">
              <w:rPr>
                <w:sz w:val="22"/>
                <w:szCs w:val="22"/>
              </w:rPr>
              <w:t>Scottish Housing Regulator</w:t>
            </w:r>
          </w:p>
        </w:tc>
      </w:tr>
    </w:tbl>
    <w:p w14:paraId="257667CC" w14:textId="77777777" w:rsidR="00EF6B29" w:rsidRDefault="00EF6B29" w:rsidP="003D1109">
      <w:pPr>
        <w:pStyle w:val="Header"/>
        <w:widowControl w:val="0"/>
        <w:tabs>
          <w:tab w:val="clear" w:pos="4153"/>
          <w:tab w:val="clear" w:pos="8306"/>
        </w:tabs>
        <w:rPr>
          <w:rFonts w:cs="Arial"/>
        </w:rPr>
      </w:pPr>
    </w:p>
    <w:p w14:paraId="4A78C0C5" w14:textId="60FFC373" w:rsidR="00130322" w:rsidRDefault="00130322" w:rsidP="00130322">
      <w:pPr>
        <w:rPr>
          <w:sz w:val="21"/>
          <w:szCs w:val="21"/>
        </w:rPr>
      </w:pPr>
    </w:p>
    <w:sectPr w:rsidR="00130322" w:rsidSect="00304168">
      <w:pgSz w:w="11906" w:h="16838" w:code="9"/>
      <w:pgMar w:top="454" w:right="1134" w:bottom="454" w:left="1134" w:header="284"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4C489" w14:textId="77777777" w:rsidR="00A03A5B" w:rsidRDefault="00A03A5B">
      <w:r>
        <w:separator/>
      </w:r>
    </w:p>
  </w:endnote>
  <w:endnote w:type="continuationSeparator" w:id="0">
    <w:p w14:paraId="72991C73" w14:textId="77777777" w:rsidR="00A03A5B" w:rsidRDefault="00A0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287" w:usb1="00348590" w:usb2="00000000" w:usb3="00000000" w:csb0="A01974ED"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62CF" w14:textId="77777777" w:rsidR="00A03A5B" w:rsidRDefault="00A03A5B">
      <w:r>
        <w:separator/>
      </w:r>
    </w:p>
  </w:footnote>
  <w:footnote w:type="continuationSeparator" w:id="0">
    <w:p w14:paraId="71B59F48" w14:textId="77777777" w:rsidR="00A03A5B" w:rsidRDefault="00A0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BAE"/>
    <w:multiLevelType w:val="hybridMultilevel"/>
    <w:tmpl w:val="67DA9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3A5A4D"/>
    <w:multiLevelType w:val="hybridMultilevel"/>
    <w:tmpl w:val="CA04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83B"/>
    <w:multiLevelType w:val="hybridMultilevel"/>
    <w:tmpl w:val="E6AE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8E5"/>
    <w:multiLevelType w:val="multilevel"/>
    <w:tmpl w:val="81446F2A"/>
    <w:lvl w:ilvl="0">
      <w:start w:val="1"/>
      <w:numFmt w:val="bullet"/>
      <w:pStyle w:val="Bulletpoint1"/>
      <w:lvlText w:val=""/>
      <w:lvlJc w:val="left"/>
      <w:pPr>
        <w:tabs>
          <w:tab w:val="num" w:pos="360"/>
        </w:tabs>
        <w:ind w:left="-397" w:firstLine="397"/>
      </w:pPr>
      <w:rPr>
        <w:rFonts w:ascii="Symbol" w:hAnsi="Symbol" w:hint="default"/>
        <w:b w:val="0"/>
        <w:i w:val="0"/>
        <w:caps w:val="0"/>
        <w:strike w:val="0"/>
        <w:dstrike w:val="0"/>
        <w:vanish w:val="0"/>
        <w:color w:val="996633"/>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851"/>
        </w:tabs>
        <w:ind w:left="851" w:hanging="397"/>
      </w:pPr>
      <w:rPr>
        <w:rFonts w:hint="default"/>
        <w:caps w:val="0"/>
        <w:strike w:val="0"/>
        <w:dstrike w:val="0"/>
        <w:vanish w:val="0"/>
        <w:color w:val="9966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Arial" w:hAnsi="Arial" w:hint="default"/>
        <w:caps w:val="0"/>
        <w:strike w:val="0"/>
        <w:dstrike w:val="0"/>
        <w:vanish w:val="0"/>
        <w:color w:val="996633"/>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93B39"/>
    <w:multiLevelType w:val="hybridMultilevel"/>
    <w:tmpl w:val="9A28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1EDE"/>
    <w:multiLevelType w:val="hybridMultilevel"/>
    <w:tmpl w:val="BE56678C"/>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6" w15:restartNumberingAfterBreak="0">
    <w:nsid w:val="3AEE05AD"/>
    <w:multiLevelType w:val="hybridMultilevel"/>
    <w:tmpl w:val="D5C21434"/>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FB3CDC"/>
    <w:multiLevelType w:val="hybridMultilevel"/>
    <w:tmpl w:val="FE12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10804"/>
    <w:multiLevelType w:val="hybridMultilevel"/>
    <w:tmpl w:val="76F2B3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E87B88"/>
    <w:multiLevelType w:val="hybridMultilevel"/>
    <w:tmpl w:val="FF06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4720A"/>
    <w:multiLevelType w:val="hybridMultilevel"/>
    <w:tmpl w:val="5C50DC98"/>
    <w:lvl w:ilvl="0" w:tplc="04220BEC">
      <w:start w:val="1"/>
      <w:numFmt w:val="bullet"/>
      <w:pStyle w:val="JobProfile"/>
      <w:lvlText w:val=""/>
      <w:lvlJc w:val="left"/>
      <w:pPr>
        <w:tabs>
          <w:tab w:val="num" w:pos="1200"/>
        </w:tabs>
        <w:ind w:left="1200" w:hanging="360"/>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7D432E"/>
    <w:multiLevelType w:val="hybridMultilevel"/>
    <w:tmpl w:val="FADA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9F013B"/>
    <w:multiLevelType w:val="hybridMultilevel"/>
    <w:tmpl w:val="B91846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9F25706"/>
    <w:multiLevelType w:val="hybridMultilevel"/>
    <w:tmpl w:val="E522D730"/>
    <w:lvl w:ilvl="0" w:tplc="70E0DA6E">
      <w:start w:val="1"/>
      <w:numFmt w:val="bullet"/>
      <w:pStyle w:val="JobProfile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0D1422"/>
    <w:multiLevelType w:val="hybridMultilevel"/>
    <w:tmpl w:val="238E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A4BED"/>
    <w:multiLevelType w:val="hybridMultilevel"/>
    <w:tmpl w:val="062E89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917FA5"/>
    <w:multiLevelType w:val="hybridMultilevel"/>
    <w:tmpl w:val="651C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D57E2"/>
    <w:multiLevelType w:val="hybridMultilevel"/>
    <w:tmpl w:val="98D0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57308"/>
    <w:multiLevelType w:val="hybridMultilevel"/>
    <w:tmpl w:val="A9A2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D1EE0"/>
    <w:multiLevelType w:val="hybridMultilevel"/>
    <w:tmpl w:val="6926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04229"/>
    <w:multiLevelType w:val="hybridMultilevel"/>
    <w:tmpl w:val="B546CC9A"/>
    <w:lvl w:ilvl="0" w:tplc="08090003">
      <w:start w:val="1"/>
      <w:numFmt w:val="bullet"/>
      <w:lvlText w:val="o"/>
      <w:lvlJc w:val="left"/>
      <w:pPr>
        <w:tabs>
          <w:tab w:val="num" w:pos="720"/>
        </w:tabs>
        <w:ind w:left="720" w:hanging="360"/>
      </w:pPr>
      <w:rPr>
        <w:rFonts w:ascii="Courier New" w:hAnsi="Courier New" w:cs="Courier New" w:hint="default"/>
      </w:rPr>
    </w:lvl>
    <w:lvl w:ilvl="1" w:tplc="D3A6226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C2AA8"/>
    <w:multiLevelType w:val="hybridMultilevel"/>
    <w:tmpl w:val="717C15FA"/>
    <w:lvl w:ilvl="0" w:tplc="08090001">
      <w:start w:val="1"/>
      <w:numFmt w:val="bullet"/>
      <w:lvlText w:val=""/>
      <w:lvlJc w:val="left"/>
      <w:pPr>
        <w:tabs>
          <w:tab w:val="num" w:pos="1352"/>
        </w:tabs>
        <w:ind w:left="1352" w:hanging="360"/>
      </w:pPr>
      <w:rPr>
        <w:rFonts w:ascii="Symbol" w:hAnsi="Symbol" w:hint="default"/>
      </w:rPr>
    </w:lvl>
    <w:lvl w:ilvl="1" w:tplc="D3A62262">
      <w:start w:val="1"/>
      <w:numFmt w:val="bullet"/>
      <w:lvlText w:val=""/>
      <w:lvlJc w:val="left"/>
      <w:pPr>
        <w:tabs>
          <w:tab w:val="num" w:pos="2072"/>
        </w:tabs>
        <w:ind w:left="2072" w:hanging="360"/>
      </w:pPr>
      <w:rPr>
        <w:rFonts w:ascii="Symbol" w:hAnsi="Symbol" w:hint="default"/>
        <w:color w:val="auto"/>
      </w:rPr>
    </w:lvl>
    <w:lvl w:ilvl="2" w:tplc="08090005" w:tentative="1">
      <w:start w:val="1"/>
      <w:numFmt w:val="bullet"/>
      <w:lvlText w:val=""/>
      <w:lvlJc w:val="left"/>
      <w:pPr>
        <w:tabs>
          <w:tab w:val="num" w:pos="2792"/>
        </w:tabs>
        <w:ind w:left="2792" w:hanging="360"/>
      </w:pPr>
      <w:rPr>
        <w:rFonts w:ascii="Wingdings" w:hAnsi="Wingdings" w:hint="default"/>
      </w:rPr>
    </w:lvl>
    <w:lvl w:ilvl="3" w:tplc="08090001" w:tentative="1">
      <w:start w:val="1"/>
      <w:numFmt w:val="bullet"/>
      <w:lvlText w:val=""/>
      <w:lvlJc w:val="left"/>
      <w:pPr>
        <w:tabs>
          <w:tab w:val="num" w:pos="3512"/>
        </w:tabs>
        <w:ind w:left="3512" w:hanging="360"/>
      </w:pPr>
      <w:rPr>
        <w:rFonts w:ascii="Symbol" w:hAnsi="Symbol" w:hint="default"/>
      </w:rPr>
    </w:lvl>
    <w:lvl w:ilvl="4" w:tplc="08090003" w:tentative="1">
      <w:start w:val="1"/>
      <w:numFmt w:val="bullet"/>
      <w:lvlText w:val="o"/>
      <w:lvlJc w:val="left"/>
      <w:pPr>
        <w:tabs>
          <w:tab w:val="num" w:pos="4232"/>
        </w:tabs>
        <w:ind w:left="4232" w:hanging="360"/>
      </w:pPr>
      <w:rPr>
        <w:rFonts w:ascii="Courier New" w:hAnsi="Courier New" w:cs="Courier New" w:hint="default"/>
      </w:rPr>
    </w:lvl>
    <w:lvl w:ilvl="5" w:tplc="08090005" w:tentative="1">
      <w:start w:val="1"/>
      <w:numFmt w:val="bullet"/>
      <w:lvlText w:val=""/>
      <w:lvlJc w:val="left"/>
      <w:pPr>
        <w:tabs>
          <w:tab w:val="num" w:pos="4952"/>
        </w:tabs>
        <w:ind w:left="4952" w:hanging="360"/>
      </w:pPr>
      <w:rPr>
        <w:rFonts w:ascii="Wingdings" w:hAnsi="Wingdings" w:hint="default"/>
      </w:rPr>
    </w:lvl>
    <w:lvl w:ilvl="6" w:tplc="08090001" w:tentative="1">
      <w:start w:val="1"/>
      <w:numFmt w:val="bullet"/>
      <w:lvlText w:val=""/>
      <w:lvlJc w:val="left"/>
      <w:pPr>
        <w:tabs>
          <w:tab w:val="num" w:pos="5672"/>
        </w:tabs>
        <w:ind w:left="5672" w:hanging="360"/>
      </w:pPr>
      <w:rPr>
        <w:rFonts w:ascii="Symbol" w:hAnsi="Symbol" w:hint="default"/>
      </w:rPr>
    </w:lvl>
    <w:lvl w:ilvl="7" w:tplc="08090003" w:tentative="1">
      <w:start w:val="1"/>
      <w:numFmt w:val="bullet"/>
      <w:lvlText w:val="o"/>
      <w:lvlJc w:val="left"/>
      <w:pPr>
        <w:tabs>
          <w:tab w:val="num" w:pos="6392"/>
        </w:tabs>
        <w:ind w:left="6392" w:hanging="360"/>
      </w:pPr>
      <w:rPr>
        <w:rFonts w:ascii="Courier New" w:hAnsi="Courier New" w:cs="Courier New" w:hint="default"/>
      </w:rPr>
    </w:lvl>
    <w:lvl w:ilvl="8" w:tplc="08090005" w:tentative="1">
      <w:start w:val="1"/>
      <w:numFmt w:val="bullet"/>
      <w:lvlText w:val=""/>
      <w:lvlJc w:val="left"/>
      <w:pPr>
        <w:tabs>
          <w:tab w:val="num" w:pos="7112"/>
        </w:tabs>
        <w:ind w:left="7112" w:hanging="360"/>
      </w:pPr>
      <w:rPr>
        <w:rFonts w:ascii="Wingdings" w:hAnsi="Wingdings" w:hint="default"/>
      </w:rPr>
    </w:lvl>
  </w:abstractNum>
  <w:abstractNum w:abstractNumId="22" w15:restartNumberingAfterBreak="0">
    <w:nsid w:val="7E6A77B4"/>
    <w:multiLevelType w:val="hybridMultilevel"/>
    <w:tmpl w:val="0BB219A8"/>
    <w:lvl w:ilvl="0" w:tplc="08090003">
      <w:start w:val="1"/>
      <w:numFmt w:val="bullet"/>
      <w:lvlText w:val="o"/>
      <w:lvlJc w:val="left"/>
      <w:pPr>
        <w:tabs>
          <w:tab w:val="num" w:pos="720"/>
        </w:tabs>
        <w:ind w:left="720" w:hanging="360"/>
      </w:pPr>
      <w:rPr>
        <w:rFonts w:ascii="Courier New" w:hAnsi="Courier New" w:cs="Courier New" w:hint="default"/>
      </w:rPr>
    </w:lvl>
    <w:lvl w:ilvl="1" w:tplc="D3A6226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3758104">
    <w:abstractNumId w:val="13"/>
  </w:num>
  <w:num w:numId="2" w16cid:durableId="1914241229">
    <w:abstractNumId w:val="3"/>
  </w:num>
  <w:num w:numId="3" w16cid:durableId="593365955">
    <w:abstractNumId w:val="10"/>
  </w:num>
  <w:num w:numId="4" w16cid:durableId="1043595554">
    <w:abstractNumId w:val="0"/>
  </w:num>
  <w:num w:numId="5" w16cid:durableId="920985832">
    <w:abstractNumId w:val="8"/>
  </w:num>
  <w:num w:numId="6" w16cid:durableId="1122264724">
    <w:abstractNumId w:val="9"/>
  </w:num>
  <w:num w:numId="7" w16cid:durableId="910042601">
    <w:abstractNumId w:val="6"/>
  </w:num>
  <w:num w:numId="8" w16cid:durableId="319191370">
    <w:abstractNumId w:val="12"/>
  </w:num>
  <w:num w:numId="9" w16cid:durableId="1580407114">
    <w:abstractNumId w:val="21"/>
  </w:num>
  <w:num w:numId="10" w16cid:durableId="957029058">
    <w:abstractNumId w:val="22"/>
  </w:num>
  <w:num w:numId="11" w16cid:durableId="1663507161">
    <w:abstractNumId w:val="15"/>
  </w:num>
  <w:num w:numId="12" w16cid:durableId="1770154629">
    <w:abstractNumId w:val="20"/>
  </w:num>
  <w:num w:numId="13" w16cid:durableId="1896506231">
    <w:abstractNumId w:val="2"/>
  </w:num>
  <w:num w:numId="14" w16cid:durableId="1248924699">
    <w:abstractNumId w:val="1"/>
  </w:num>
  <w:num w:numId="15" w16cid:durableId="1227033939">
    <w:abstractNumId w:val="18"/>
  </w:num>
  <w:num w:numId="16" w16cid:durableId="513304599">
    <w:abstractNumId w:val="19"/>
  </w:num>
  <w:num w:numId="17" w16cid:durableId="683753246">
    <w:abstractNumId w:val="17"/>
  </w:num>
  <w:num w:numId="18" w16cid:durableId="1478768122">
    <w:abstractNumId w:val="16"/>
  </w:num>
  <w:num w:numId="19" w16cid:durableId="226838150">
    <w:abstractNumId w:val="11"/>
  </w:num>
  <w:num w:numId="20" w16cid:durableId="1860578831">
    <w:abstractNumId w:val="7"/>
  </w:num>
  <w:num w:numId="21" w16cid:durableId="1276673775">
    <w:abstractNumId w:val="14"/>
  </w:num>
  <w:num w:numId="22" w16cid:durableId="1624266627">
    <w:abstractNumId w:val="4"/>
  </w:num>
  <w:num w:numId="23" w16cid:durableId="186335230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93"/>
    <w:rsid w:val="0001294F"/>
    <w:rsid w:val="0001371B"/>
    <w:rsid w:val="00013B80"/>
    <w:rsid w:val="00014D20"/>
    <w:rsid w:val="000254DB"/>
    <w:rsid w:val="00032BBF"/>
    <w:rsid w:val="00037C7A"/>
    <w:rsid w:val="0005326D"/>
    <w:rsid w:val="00053611"/>
    <w:rsid w:val="00054061"/>
    <w:rsid w:val="00054142"/>
    <w:rsid w:val="00055DCC"/>
    <w:rsid w:val="00063335"/>
    <w:rsid w:val="0006433C"/>
    <w:rsid w:val="00070846"/>
    <w:rsid w:val="000776B8"/>
    <w:rsid w:val="000870DC"/>
    <w:rsid w:val="000915C1"/>
    <w:rsid w:val="000A125A"/>
    <w:rsid w:val="000A1D02"/>
    <w:rsid w:val="000A20E4"/>
    <w:rsid w:val="000D0526"/>
    <w:rsid w:val="000F0B6D"/>
    <w:rsid w:val="000F5AD6"/>
    <w:rsid w:val="00107834"/>
    <w:rsid w:val="0011283B"/>
    <w:rsid w:val="0011664C"/>
    <w:rsid w:val="00130322"/>
    <w:rsid w:val="001317A6"/>
    <w:rsid w:val="00132E08"/>
    <w:rsid w:val="00141031"/>
    <w:rsid w:val="001436F1"/>
    <w:rsid w:val="0014512D"/>
    <w:rsid w:val="00162AC9"/>
    <w:rsid w:val="00165076"/>
    <w:rsid w:val="0016542C"/>
    <w:rsid w:val="00166094"/>
    <w:rsid w:val="001756C4"/>
    <w:rsid w:val="00180099"/>
    <w:rsid w:val="001865BE"/>
    <w:rsid w:val="0018660E"/>
    <w:rsid w:val="001A2D56"/>
    <w:rsid w:val="001B0D73"/>
    <w:rsid w:val="001B2DFF"/>
    <w:rsid w:val="001C1C55"/>
    <w:rsid w:val="001C1F64"/>
    <w:rsid w:val="001C5205"/>
    <w:rsid w:val="001D6868"/>
    <w:rsid w:val="001E03C3"/>
    <w:rsid w:val="001E0C46"/>
    <w:rsid w:val="001E7E4D"/>
    <w:rsid w:val="001F70EF"/>
    <w:rsid w:val="00201060"/>
    <w:rsid w:val="00201F5D"/>
    <w:rsid w:val="00205F2D"/>
    <w:rsid w:val="00211912"/>
    <w:rsid w:val="00233FE1"/>
    <w:rsid w:val="00235465"/>
    <w:rsid w:val="0024213D"/>
    <w:rsid w:val="00246991"/>
    <w:rsid w:val="00262F46"/>
    <w:rsid w:val="00267D35"/>
    <w:rsid w:val="00294AF4"/>
    <w:rsid w:val="00295B71"/>
    <w:rsid w:val="0029749B"/>
    <w:rsid w:val="002A5D36"/>
    <w:rsid w:val="002B001B"/>
    <w:rsid w:val="002B4E47"/>
    <w:rsid w:val="002C12A2"/>
    <w:rsid w:val="002C2D05"/>
    <w:rsid w:val="002C3609"/>
    <w:rsid w:val="002C4F7F"/>
    <w:rsid w:val="002C59D1"/>
    <w:rsid w:val="002D6B36"/>
    <w:rsid w:val="002D7D6C"/>
    <w:rsid w:val="002E45F7"/>
    <w:rsid w:val="002E5340"/>
    <w:rsid w:val="002E6A99"/>
    <w:rsid w:val="002F2EDE"/>
    <w:rsid w:val="002F3146"/>
    <w:rsid w:val="003040E2"/>
    <w:rsid w:val="00304168"/>
    <w:rsid w:val="00327A79"/>
    <w:rsid w:val="003315B3"/>
    <w:rsid w:val="003443F1"/>
    <w:rsid w:val="00353426"/>
    <w:rsid w:val="00383250"/>
    <w:rsid w:val="00383A32"/>
    <w:rsid w:val="00384EA6"/>
    <w:rsid w:val="0038543E"/>
    <w:rsid w:val="00386BDB"/>
    <w:rsid w:val="003A25A6"/>
    <w:rsid w:val="003A4FA0"/>
    <w:rsid w:val="003C32F1"/>
    <w:rsid w:val="003C6553"/>
    <w:rsid w:val="003D050F"/>
    <w:rsid w:val="003D1109"/>
    <w:rsid w:val="003D391E"/>
    <w:rsid w:val="003D5E89"/>
    <w:rsid w:val="003E08F8"/>
    <w:rsid w:val="003E5F38"/>
    <w:rsid w:val="003F0D56"/>
    <w:rsid w:val="00401517"/>
    <w:rsid w:val="0040279F"/>
    <w:rsid w:val="004027AE"/>
    <w:rsid w:val="004041C5"/>
    <w:rsid w:val="00405514"/>
    <w:rsid w:val="00406928"/>
    <w:rsid w:val="00411126"/>
    <w:rsid w:val="004119B3"/>
    <w:rsid w:val="0041307E"/>
    <w:rsid w:val="00421ED5"/>
    <w:rsid w:val="00434D61"/>
    <w:rsid w:val="004454F3"/>
    <w:rsid w:val="0044670A"/>
    <w:rsid w:val="004552EA"/>
    <w:rsid w:val="004610DA"/>
    <w:rsid w:val="004658BE"/>
    <w:rsid w:val="00465AF7"/>
    <w:rsid w:val="0047002C"/>
    <w:rsid w:val="00472F8B"/>
    <w:rsid w:val="004758DE"/>
    <w:rsid w:val="00487249"/>
    <w:rsid w:val="004905C2"/>
    <w:rsid w:val="004A79C7"/>
    <w:rsid w:val="004B0C0C"/>
    <w:rsid w:val="004B67B4"/>
    <w:rsid w:val="004C1AC4"/>
    <w:rsid w:val="004C60A6"/>
    <w:rsid w:val="004D70E7"/>
    <w:rsid w:val="004E413C"/>
    <w:rsid w:val="004E5FD0"/>
    <w:rsid w:val="004E78B1"/>
    <w:rsid w:val="00515975"/>
    <w:rsid w:val="00517BC6"/>
    <w:rsid w:val="005219A4"/>
    <w:rsid w:val="005232F5"/>
    <w:rsid w:val="005240B4"/>
    <w:rsid w:val="00525532"/>
    <w:rsid w:val="00526DF4"/>
    <w:rsid w:val="00531193"/>
    <w:rsid w:val="005326E4"/>
    <w:rsid w:val="00540344"/>
    <w:rsid w:val="00543BD5"/>
    <w:rsid w:val="00547B7F"/>
    <w:rsid w:val="005511D1"/>
    <w:rsid w:val="00553AAF"/>
    <w:rsid w:val="005577C8"/>
    <w:rsid w:val="0056315F"/>
    <w:rsid w:val="00574444"/>
    <w:rsid w:val="00581BF6"/>
    <w:rsid w:val="00582ECD"/>
    <w:rsid w:val="00591A43"/>
    <w:rsid w:val="0059216C"/>
    <w:rsid w:val="00595F5D"/>
    <w:rsid w:val="00597B69"/>
    <w:rsid w:val="005A6F1D"/>
    <w:rsid w:val="005B3B84"/>
    <w:rsid w:val="005B6D02"/>
    <w:rsid w:val="005C44A9"/>
    <w:rsid w:val="005D0109"/>
    <w:rsid w:val="005D09E5"/>
    <w:rsid w:val="005D199F"/>
    <w:rsid w:val="005F6966"/>
    <w:rsid w:val="0060598E"/>
    <w:rsid w:val="0062092D"/>
    <w:rsid w:val="0062456B"/>
    <w:rsid w:val="006317F3"/>
    <w:rsid w:val="0063562C"/>
    <w:rsid w:val="00645505"/>
    <w:rsid w:val="006459FD"/>
    <w:rsid w:val="0064693B"/>
    <w:rsid w:val="00661696"/>
    <w:rsid w:val="00663E03"/>
    <w:rsid w:val="006719D2"/>
    <w:rsid w:val="006735F4"/>
    <w:rsid w:val="00681B9C"/>
    <w:rsid w:val="006875FD"/>
    <w:rsid w:val="006C1A2E"/>
    <w:rsid w:val="006C29B3"/>
    <w:rsid w:val="006E442D"/>
    <w:rsid w:val="006E69D8"/>
    <w:rsid w:val="006F0E8D"/>
    <w:rsid w:val="006F5CF9"/>
    <w:rsid w:val="006F62FA"/>
    <w:rsid w:val="006F6395"/>
    <w:rsid w:val="006F7EF7"/>
    <w:rsid w:val="007000DE"/>
    <w:rsid w:val="00715D9B"/>
    <w:rsid w:val="007208C4"/>
    <w:rsid w:val="0072156E"/>
    <w:rsid w:val="00721626"/>
    <w:rsid w:val="00723209"/>
    <w:rsid w:val="0072702B"/>
    <w:rsid w:val="00732CF8"/>
    <w:rsid w:val="00733CDB"/>
    <w:rsid w:val="00734984"/>
    <w:rsid w:val="00741F9F"/>
    <w:rsid w:val="00745539"/>
    <w:rsid w:val="007520EC"/>
    <w:rsid w:val="00752E4D"/>
    <w:rsid w:val="007573FF"/>
    <w:rsid w:val="00762C37"/>
    <w:rsid w:val="00781CE9"/>
    <w:rsid w:val="00790A40"/>
    <w:rsid w:val="00790DF3"/>
    <w:rsid w:val="007931D2"/>
    <w:rsid w:val="007A0358"/>
    <w:rsid w:val="007B0551"/>
    <w:rsid w:val="007C0C48"/>
    <w:rsid w:val="007C2C3C"/>
    <w:rsid w:val="007C3492"/>
    <w:rsid w:val="007D1936"/>
    <w:rsid w:val="007D2F72"/>
    <w:rsid w:val="007D3350"/>
    <w:rsid w:val="007D46C8"/>
    <w:rsid w:val="007E7383"/>
    <w:rsid w:val="00802521"/>
    <w:rsid w:val="00803983"/>
    <w:rsid w:val="00807560"/>
    <w:rsid w:val="00807E93"/>
    <w:rsid w:val="008159BF"/>
    <w:rsid w:val="00822803"/>
    <w:rsid w:val="008329BC"/>
    <w:rsid w:val="00840256"/>
    <w:rsid w:val="008432F3"/>
    <w:rsid w:val="008442D6"/>
    <w:rsid w:val="00844BDE"/>
    <w:rsid w:val="00844CBC"/>
    <w:rsid w:val="00845098"/>
    <w:rsid w:val="00846C87"/>
    <w:rsid w:val="00854D09"/>
    <w:rsid w:val="00855B16"/>
    <w:rsid w:val="00861AC8"/>
    <w:rsid w:val="0088094B"/>
    <w:rsid w:val="00895022"/>
    <w:rsid w:val="008B3E22"/>
    <w:rsid w:val="008C59EA"/>
    <w:rsid w:val="008E41A1"/>
    <w:rsid w:val="008E4EBD"/>
    <w:rsid w:val="008E6686"/>
    <w:rsid w:val="008F4C62"/>
    <w:rsid w:val="0090259F"/>
    <w:rsid w:val="009047DC"/>
    <w:rsid w:val="00911C5D"/>
    <w:rsid w:val="00925C41"/>
    <w:rsid w:val="00931BEE"/>
    <w:rsid w:val="00937D07"/>
    <w:rsid w:val="009457A3"/>
    <w:rsid w:val="00963104"/>
    <w:rsid w:val="009662FB"/>
    <w:rsid w:val="0097226C"/>
    <w:rsid w:val="009762E9"/>
    <w:rsid w:val="00984F82"/>
    <w:rsid w:val="00985A56"/>
    <w:rsid w:val="00985B42"/>
    <w:rsid w:val="00990478"/>
    <w:rsid w:val="00994D07"/>
    <w:rsid w:val="009A00B7"/>
    <w:rsid w:val="009A25C7"/>
    <w:rsid w:val="009A7255"/>
    <w:rsid w:val="009B02B7"/>
    <w:rsid w:val="009C4B20"/>
    <w:rsid w:val="009C733A"/>
    <w:rsid w:val="009E2139"/>
    <w:rsid w:val="009F1ECB"/>
    <w:rsid w:val="009F3B5C"/>
    <w:rsid w:val="00A03397"/>
    <w:rsid w:val="00A03A5B"/>
    <w:rsid w:val="00A121AA"/>
    <w:rsid w:val="00A20ABA"/>
    <w:rsid w:val="00A226DE"/>
    <w:rsid w:val="00A3403F"/>
    <w:rsid w:val="00A37CD9"/>
    <w:rsid w:val="00A44E75"/>
    <w:rsid w:val="00A500D0"/>
    <w:rsid w:val="00A516ED"/>
    <w:rsid w:val="00A90AC1"/>
    <w:rsid w:val="00A90ED7"/>
    <w:rsid w:val="00A90F5D"/>
    <w:rsid w:val="00A9151B"/>
    <w:rsid w:val="00A94DFD"/>
    <w:rsid w:val="00A94E5B"/>
    <w:rsid w:val="00A95A80"/>
    <w:rsid w:val="00A95C57"/>
    <w:rsid w:val="00AA0B6B"/>
    <w:rsid w:val="00AA3BDA"/>
    <w:rsid w:val="00AD254B"/>
    <w:rsid w:val="00AD35D2"/>
    <w:rsid w:val="00AE198C"/>
    <w:rsid w:val="00AE1E4A"/>
    <w:rsid w:val="00AE2A98"/>
    <w:rsid w:val="00AE4E5B"/>
    <w:rsid w:val="00AF2784"/>
    <w:rsid w:val="00B063CC"/>
    <w:rsid w:val="00B125B6"/>
    <w:rsid w:val="00B15D09"/>
    <w:rsid w:val="00B200B7"/>
    <w:rsid w:val="00B24C9E"/>
    <w:rsid w:val="00B27FD2"/>
    <w:rsid w:val="00B32436"/>
    <w:rsid w:val="00B3635E"/>
    <w:rsid w:val="00B4535E"/>
    <w:rsid w:val="00B557F2"/>
    <w:rsid w:val="00B63D40"/>
    <w:rsid w:val="00B7011F"/>
    <w:rsid w:val="00B745A0"/>
    <w:rsid w:val="00B74A00"/>
    <w:rsid w:val="00B76EB9"/>
    <w:rsid w:val="00BA5CFB"/>
    <w:rsid w:val="00BA6A4A"/>
    <w:rsid w:val="00BB4B36"/>
    <w:rsid w:val="00BB72CA"/>
    <w:rsid w:val="00BC6A5D"/>
    <w:rsid w:val="00BC7983"/>
    <w:rsid w:val="00BE3533"/>
    <w:rsid w:val="00BF0052"/>
    <w:rsid w:val="00C14354"/>
    <w:rsid w:val="00C16E19"/>
    <w:rsid w:val="00C24746"/>
    <w:rsid w:val="00C26CDB"/>
    <w:rsid w:val="00C3115A"/>
    <w:rsid w:val="00C373CC"/>
    <w:rsid w:val="00C401D7"/>
    <w:rsid w:val="00C4050B"/>
    <w:rsid w:val="00C4457E"/>
    <w:rsid w:val="00C44590"/>
    <w:rsid w:val="00C53754"/>
    <w:rsid w:val="00C5756C"/>
    <w:rsid w:val="00C65D96"/>
    <w:rsid w:val="00C7614D"/>
    <w:rsid w:val="00C80D78"/>
    <w:rsid w:val="00C81095"/>
    <w:rsid w:val="00C84D49"/>
    <w:rsid w:val="00C91E15"/>
    <w:rsid w:val="00CA0B97"/>
    <w:rsid w:val="00CA63C1"/>
    <w:rsid w:val="00CA67E7"/>
    <w:rsid w:val="00CC33C3"/>
    <w:rsid w:val="00CC648F"/>
    <w:rsid w:val="00CC7AF4"/>
    <w:rsid w:val="00CD2BEE"/>
    <w:rsid w:val="00CD3A74"/>
    <w:rsid w:val="00CD4123"/>
    <w:rsid w:val="00CD58B7"/>
    <w:rsid w:val="00CE4D31"/>
    <w:rsid w:val="00CE649E"/>
    <w:rsid w:val="00CF2AB0"/>
    <w:rsid w:val="00CF46C2"/>
    <w:rsid w:val="00CF56E6"/>
    <w:rsid w:val="00CF763C"/>
    <w:rsid w:val="00CF76CB"/>
    <w:rsid w:val="00D03375"/>
    <w:rsid w:val="00D1160D"/>
    <w:rsid w:val="00D11956"/>
    <w:rsid w:val="00D1274C"/>
    <w:rsid w:val="00D127AD"/>
    <w:rsid w:val="00D131E1"/>
    <w:rsid w:val="00D13EE8"/>
    <w:rsid w:val="00D14D55"/>
    <w:rsid w:val="00D159AE"/>
    <w:rsid w:val="00D23158"/>
    <w:rsid w:val="00D232BF"/>
    <w:rsid w:val="00D26428"/>
    <w:rsid w:val="00D27574"/>
    <w:rsid w:val="00D310C0"/>
    <w:rsid w:val="00D3575C"/>
    <w:rsid w:val="00D44B0D"/>
    <w:rsid w:val="00D4631F"/>
    <w:rsid w:val="00D53B61"/>
    <w:rsid w:val="00D55F45"/>
    <w:rsid w:val="00D62209"/>
    <w:rsid w:val="00D648F0"/>
    <w:rsid w:val="00D66A77"/>
    <w:rsid w:val="00D82970"/>
    <w:rsid w:val="00D83A86"/>
    <w:rsid w:val="00D85966"/>
    <w:rsid w:val="00D86D91"/>
    <w:rsid w:val="00D919E5"/>
    <w:rsid w:val="00DA28E7"/>
    <w:rsid w:val="00DB5333"/>
    <w:rsid w:val="00DC09B0"/>
    <w:rsid w:val="00DC742E"/>
    <w:rsid w:val="00DE2FD5"/>
    <w:rsid w:val="00DF65F4"/>
    <w:rsid w:val="00DF6DFF"/>
    <w:rsid w:val="00E00B96"/>
    <w:rsid w:val="00E0174E"/>
    <w:rsid w:val="00E07F51"/>
    <w:rsid w:val="00E17479"/>
    <w:rsid w:val="00E213CD"/>
    <w:rsid w:val="00E22183"/>
    <w:rsid w:val="00E26B35"/>
    <w:rsid w:val="00E2755D"/>
    <w:rsid w:val="00E41CC8"/>
    <w:rsid w:val="00E45FC1"/>
    <w:rsid w:val="00E529EF"/>
    <w:rsid w:val="00E55EE7"/>
    <w:rsid w:val="00E5669D"/>
    <w:rsid w:val="00E600CE"/>
    <w:rsid w:val="00E61DC0"/>
    <w:rsid w:val="00E70E63"/>
    <w:rsid w:val="00E732C0"/>
    <w:rsid w:val="00E868B2"/>
    <w:rsid w:val="00EA4DCD"/>
    <w:rsid w:val="00EB1BEB"/>
    <w:rsid w:val="00EC50BA"/>
    <w:rsid w:val="00ED2135"/>
    <w:rsid w:val="00ED4299"/>
    <w:rsid w:val="00ED573E"/>
    <w:rsid w:val="00ED66B7"/>
    <w:rsid w:val="00EE469E"/>
    <w:rsid w:val="00EE519D"/>
    <w:rsid w:val="00EE6301"/>
    <w:rsid w:val="00EF5857"/>
    <w:rsid w:val="00EF6B29"/>
    <w:rsid w:val="00EF7B1D"/>
    <w:rsid w:val="00F03AE2"/>
    <w:rsid w:val="00F15777"/>
    <w:rsid w:val="00F2425A"/>
    <w:rsid w:val="00F26DD0"/>
    <w:rsid w:val="00F3293A"/>
    <w:rsid w:val="00F33E18"/>
    <w:rsid w:val="00F72460"/>
    <w:rsid w:val="00F75D73"/>
    <w:rsid w:val="00F779DB"/>
    <w:rsid w:val="00F803CC"/>
    <w:rsid w:val="00F86748"/>
    <w:rsid w:val="00F86B80"/>
    <w:rsid w:val="00F915BF"/>
    <w:rsid w:val="00F969AE"/>
    <w:rsid w:val="00F97425"/>
    <w:rsid w:val="00FA1044"/>
    <w:rsid w:val="00FA317A"/>
    <w:rsid w:val="00FA5003"/>
    <w:rsid w:val="00FB0D33"/>
    <w:rsid w:val="00FB12B8"/>
    <w:rsid w:val="00FB2E0F"/>
    <w:rsid w:val="00FC51BA"/>
    <w:rsid w:val="00FC64CB"/>
    <w:rsid w:val="00FD0BFC"/>
    <w:rsid w:val="00FD2771"/>
    <w:rsid w:val="00FD33D7"/>
    <w:rsid w:val="00FD7597"/>
    <w:rsid w:val="00FF2C12"/>
    <w:rsid w:val="00FF6336"/>
    <w:rsid w:val="2FC7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0DAC0"/>
  <w15:docId w15:val="{125BEB67-DC14-4D5E-A674-5C6320B8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outlineLvl w:val="2"/>
    </w:pPr>
    <w:rPr>
      <w:b/>
      <w:bCs/>
      <w:color w:val="FFFFFF"/>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rFonts w:cs="Arial"/>
      <w:bCs/>
      <w:sz w:val="20"/>
      <w:u w:val="single"/>
    </w:rPr>
  </w:style>
  <w:style w:type="paragraph" w:styleId="Heading6">
    <w:name w:val="heading 6"/>
    <w:basedOn w:val="Normal"/>
    <w:next w:val="Normal"/>
    <w:link w:val="Heading6Char"/>
    <w:qFormat/>
    <w:pPr>
      <w:keepNext/>
      <w:outlineLvl w:val="5"/>
    </w:pPr>
    <w:rPr>
      <w:rFonts w:cs="Arial"/>
      <w:b/>
      <w:sz w:val="20"/>
      <w:u w:val="single"/>
    </w:rPr>
  </w:style>
  <w:style w:type="paragraph" w:styleId="Heading7">
    <w:name w:val="heading 7"/>
    <w:basedOn w:val="Normal"/>
    <w:next w:val="Normal"/>
    <w:qFormat/>
    <w:pPr>
      <w:keepNext/>
      <w:spacing w:line="300" w:lineRule="exact"/>
      <w:outlineLvl w:val="6"/>
    </w:pPr>
    <w:rPr>
      <w:b/>
      <w:color w:val="996633"/>
      <w:kern w:val="22"/>
      <w:sz w:val="25"/>
      <w:szCs w:val="20"/>
    </w:rPr>
  </w:style>
  <w:style w:type="paragraph" w:styleId="Heading8">
    <w:name w:val="heading 8"/>
    <w:basedOn w:val="Normal"/>
    <w:next w:val="Normal"/>
    <w:qFormat/>
    <w:pPr>
      <w:keepNext/>
      <w:outlineLvl w:val="7"/>
    </w:pPr>
    <w:rPr>
      <w:rFonts w:ascii="Ariel" w:hAnsi="Ariel"/>
      <w:b/>
      <w:i/>
      <w:color w:val="996633"/>
      <w:szCs w:val="20"/>
    </w:rPr>
  </w:style>
  <w:style w:type="paragraph" w:styleId="Heading9">
    <w:name w:val="heading 9"/>
    <w:basedOn w:val="Normal"/>
    <w:next w:val="Normal"/>
    <w:qFormat/>
    <w:pPr>
      <w:spacing w:before="240" w:after="60" w:line="300" w:lineRule="exact"/>
      <w:outlineLvl w:val="8"/>
    </w:pPr>
    <w:rPr>
      <w:kern w:val="2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spacing w:line="360" w:lineRule="auto"/>
    </w:pPr>
    <w:rPr>
      <w:rFonts w:ascii="Tahoma" w:hAnsi="Tahoma" w:cs="Tahoma"/>
      <w:sz w:val="18"/>
    </w:rPr>
  </w:style>
  <w:style w:type="paragraph" w:styleId="BodyTextIndent">
    <w:name w:val="Body Text Indent"/>
    <w:basedOn w:val="Normal"/>
    <w:pPr>
      <w:autoSpaceDE w:val="0"/>
      <w:autoSpaceDN w:val="0"/>
      <w:spacing w:line="260" w:lineRule="exact"/>
      <w:ind w:left="142"/>
    </w:pPr>
    <w:rPr>
      <w:rFonts w:cs="Arial"/>
      <w:sz w:val="20"/>
      <w:szCs w:val="20"/>
    </w:rPr>
  </w:style>
  <w:style w:type="paragraph" w:styleId="BlockText">
    <w:name w:val="Block Text"/>
    <w:basedOn w:val="Normal"/>
    <w:pPr>
      <w:tabs>
        <w:tab w:val="left" w:pos="600"/>
        <w:tab w:val="left" w:pos="1320"/>
        <w:tab w:val="left" w:pos="1920"/>
        <w:tab w:val="left" w:pos="2640"/>
        <w:tab w:val="right" w:pos="9000"/>
      </w:tabs>
      <w:suppressAutoHyphens/>
      <w:autoSpaceDE w:val="0"/>
      <w:autoSpaceDN w:val="0"/>
      <w:spacing w:line="260" w:lineRule="exact"/>
      <w:ind w:left="567" w:right="240" w:hanging="567"/>
    </w:pPr>
    <w:rPr>
      <w:rFonts w:cs="Arial"/>
      <w:sz w:val="20"/>
      <w:szCs w:val="20"/>
      <w:lang w:val="en-US"/>
    </w:rPr>
  </w:style>
  <w:style w:type="paragraph" w:customStyle="1" w:styleId="JobProfileBullets">
    <w:name w:val="Job Profile Bullets"/>
    <w:basedOn w:val="Normal"/>
    <w:pPr>
      <w:numPr>
        <w:numId w:val="1"/>
      </w:numPr>
      <w:jc w:val="both"/>
    </w:pPr>
    <w:rPr>
      <w:rFonts w:cs="Arial"/>
      <w:sz w:val="20"/>
    </w:rPr>
  </w:style>
  <w:style w:type="paragraph" w:styleId="BodyTextIndent2">
    <w:name w:val="Body Text Indent 2"/>
    <w:basedOn w:val="Normal"/>
    <w:pPr>
      <w:ind w:left="360"/>
      <w:jc w:val="both"/>
    </w:pPr>
    <w:rPr>
      <w:rFonts w:cs="Arial"/>
      <w:sz w:val="20"/>
    </w:rPr>
  </w:style>
  <w:style w:type="paragraph" w:customStyle="1" w:styleId="Bulletpoint1">
    <w:name w:val="Bullet point 1"/>
    <w:basedOn w:val="Normal"/>
    <w:pPr>
      <w:numPr>
        <w:numId w:val="2"/>
      </w:numPr>
      <w:tabs>
        <w:tab w:val="clear" w:pos="360"/>
      </w:tabs>
      <w:ind w:left="397" w:hanging="397"/>
    </w:pPr>
    <w:rPr>
      <w:kern w:val="22"/>
      <w:szCs w:val="20"/>
    </w:rPr>
  </w:style>
  <w:style w:type="paragraph" w:styleId="BodyText2">
    <w:name w:val="Body Text 2"/>
    <w:basedOn w:val="Normal"/>
    <w:rPr>
      <w:sz w:val="20"/>
    </w:rPr>
  </w:style>
  <w:style w:type="paragraph" w:customStyle="1" w:styleId="NormalBold">
    <w:name w:val="Normal Bold"/>
    <w:basedOn w:val="Normal"/>
    <w:next w:val="Normal"/>
    <w:pPr>
      <w:spacing w:line="300" w:lineRule="exact"/>
    </w:pPr>
    <w:rPr>
      <w:rFonts w:ascii="Helvetica" w:hAnsi="Helvetica"/>
      <w:b/>
      <w:kern w:val="22"/>
      <w:sz w:val="22"/>
      <w:szCs w:val="20"/>
    </w:rPr>
  </w:style>
  <w:style w:type="paragraph" w:styleId="BodyTextIndent3">
    <w:name w:val="Body Text Indent 3"/>
    <w:basedOn w:val="Normal"/>
    <w:pPr>
      <w:ind w:left="720"/>
    </w:pPr>
  </w:style>
  <w:style w:type="paragraph" w:styleId="BodyText3">
    <w:name w:val="Body Text 3"/>
    <w:basedOn w:val="Normal"/>
    <w:pPr>
      <w:keepNext/>
      <w:keepLines/>
      <w:jc w:val="both"/>
    </w:pPr>
    <w:rPr>
      <w:rFonts w:cs="Arial"/>
      <w:sz w:val="20"/>
    </w:rPr>
  </w:style>
  <w:style w:type="character" w:styleId="CommentReference">
    <w:name w:val="annotation reference"/>
    <w:semiHidden/>
    <w:rsid w:val="008B3E22"/>
    <w:rPr>
      <w:sz w:val="16"/>
      <w:szCs w:val="16"/>
    </w:rPr>
  </w:style>
  <w:style w:type="paragraph" w:customStyle="1" w:styleId="JobProfile">
    <w:name w:val="Job Profile"/>
    <w:basedOn w:val="BodyText"/>
    <w:pPr>
      <w:keepNext/>
      <w:keepLines/>
      <w:numPr>
        <w:numId w:val="3"/>
      </w:numPr>
      <w:spacing w:line="240" w:lineRule="auto"/>
      <w:jc w:val="both"/>
    </w:pPr>
    <w:rPr>
      <w:rFonts w:ascii="Arial" w:hAnsi="Arial" w:cs="Arial"/>
      <w:sz w:val="20"/>
    </w:rPr>
  </w:style>
  <w:style w:type="paragraph" w:styleId="CommentText">
    <w:name w:val="annotation text"/>
    <w:basedOn w:val="Normal"/>
    <w:semiHidden/>
    <w:rsid w:val="008B3E22"/>
    <w:rPr>
      <w:sz w:val="20"/>
      <w:szCs w:val="20"/>
    </w:rPr>
  </w:style>
  <w:style w:type="paragraph" w:styleId="CommentSubject">
    <w:name w:val="annotation subject"/>
    <w:basedOn w:val="CommentText"/>
    <w:next w:val="CommentText"/>
    <w:semiHidden/>
    <w:rsid w:val="008B3E22"/>
    <w:rPr>
      <w:b/>
      <w:bCs/>
    </w:rPr>
  </w:style>
  <w:style w:type="paragraph" w:styleId="BalloonText">
    <w:name w:val="Balloon Text"/>
    <w:basedOn w:val="Normal"/>
    <w:semiHidden/>
    <w:rsid w:val="008B3E22"/>
    <w:rPr>
      <w:rFonts w:ascii="Tahoma" w:hAnsi="Tahoma" w:cs="Tahoma"/>
      <w:sz w:val="16"/>
      <w:szCs w:val="16"/>
    </w:rPr>
  </w:style>
  <w:style w:type="character" w:customStyle="1" w:styleId="FooterChar">
    <w:name w:val="Footer Char"/>
    <w:link w:val="Footer"/>
    <w:rsid w:val="00487249"/>
    <w:rPr>
      <w:rFonts w:ascii="Arial" w:hAnsi="Arial"/>
      <w:sz w:val="24"/>
      <w:szCs w:val="24"/>
      <w:lang w:eastAsia="en-US"/>
    </w:rPr>
  </w:style>
  <w:style w:type="character" w:customStyle="1" w:styleId="Heading6Char">
    <w:name w:val="Heading 6 Char"/>
    <w:link w:val="Heading6"/>
    <w:uiPriority w:val="99"/>
    <w:rsid w:val="006719D2"/>
    <w:rPr>
      <w:rFonts w:ascii="Arial" w:hAnsi="Arial" w:cs="Arial"/>
      <w:b/>
      <w:szCs w:val="24"/>
      <w:u w:val="single"/>
      <w:lang w:eastAsia="en-US"/>
    </w:rPr>
  </w:style>
  <w:style w:type="paragraph" w:styleId="ListParagraph">
    <w:name w:val="List Paragraph"/>
    <w:basedOn w:val="Normal"/>
    <w:uiPriority w:val="34"/>
    <w:qFormat/>
    <w:rsid w:val="00C14354"/>
    <w:pPr>
      <w:ind w:left="720"/>
      <w:contextualSpacing/>
    </w:pPr>
  </w:style>
  <w:style w:type="paragraph" w:customStyle="1" w:styleId="Default">
    <w:name w:val="Default"/>
    <w:rsid w:val="00855B1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1191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mpanyweb/directorate/Logos/IIP_LOGO_RGB_SMALL.jp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C7CB0CAD-196D-41BF-AFAC-C39B775A1236}">
  <ds:schemaRefs>
    <ds:schemaRef ds:uri="http://schemas.microsoft.com/sharepoint/v3/contenttype/forms"/>
  </ds:schemaRefs>
</ds:datastoreItem>
</file>

<file path=customXml/itemProps2.xml><?xml version="1.0" encoding="utf-8"?>
<ds:datastoreItem xmlns:ds="http://schemas.openxmlformats.org/officeDocument/2006/customXml" ds:itemID="{403C50C6-F3AF-46E8-848D-486594730F9C}">
  <ds:schemaRefs>
    <ds:schemaRef ds:uri="http://schemas.openxmlformats.org/officeDocument/2006/bibliography"/>
  </ds:schemaRefs>
</ds:datastoreItem>
</file>

<file path=customXml/itemProps3.xml><?xml version="1.0" encoding="utf-8"?>
<ds:datastoreItem xmlns:ds="http://schemas.openxmlformats.org/officeDocument/2006/customXml" ds:itemID="{F10EF5A8-B936-4108-97AC-1075A93C3791}"/>
</file>

<file path=customXml/itemProps4.xml><?xml version="1.0" encoding="utf-8"?>
<ds:datastoreItem xmlns:ds="http://schemas.openxmlformats.org/officeDocument/2006/customXml" ds:itemID="{654EBF70-6D56-4C83-883E-D071BE5BBF89}">
  <ds:schemaRefs>
    <ds:schemaRef ds:uri="http://schemas.microsoft.com/office/2006/metadata/properties"/>
    <ds:schemaRef ds:uri="http://schemas.microsoft.com/office/infopath/2007/PartnerControls"/>
    <ds:schemaRef ds:uri="bd91f57d-cdad-4dbd-ab8c-d5909d0edce6"/>
    <ds:schemaRef ds:uri="08f7656d-aec7-4eaf-99d1-4d0974f6558f"/>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1540</Words>
  <Characters>8779</Characters>
  <Application>Microsoft Office Word</Application>
  <DocSecurity>0</DocSecurity>
  <Lines>73</Lines>
  <Paragraphs>20</Paragraphs>
  <ScaleCrop>false</ScaleCrop>
  <Company>Wheatley Group</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Wheatley Group Job Profile</dc:title>
  <dc:creator>Sharon@wellhouseha.org.uk</dc:creator>
  <cp:lastModifiedBy>Diane Hendry</cp:lastModifiedBy>
  <cp:revision>229</cp:revision>
  <cp:lastPrinted>2019-07-08T14:09:00Z</cp:lastPrinted>
  <dcterms:created xsi:type="dcterms:W3CDTF">2025-05-01T13:12:00Z</dcterms:created>
  <dcterms:modified xsi:type="dcterms:W3CDTF">2025-08-21T11:12:00Z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