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7341EA" w14:textId="67169544" w:rsidR="005613A9" w:rsidRDefault="005613A9">
      <w:r>
        <w:rPr>
          <w:noProof/>
        </w:rPr>
        <w:drawing>
          <wp:anchor distT="0" distB="0" distL="114300" distR="114300" simplePos="0" relativeHeight="251658240" behindDoc="0" locked="0" layoutInCell="1" allowOverlap="1" wp14:anchorId="1E0528CE" wp14:editId="7FD9DB74">
            <wp:simplePos x="0" y="0"/>
            <wp:positionH relativeFrom="margin">
              <wp:posOffset>2098040</wp:posOffset>
            </wp:positionH>
            <wp:positionV relativeFrom="margin">
              <wp:posOffset>-384810</wp:posOffset>
            </wp:positionV>
            <wp:extent cx="1905000" cy="1781175"/>
            <wp:effectExtent l="0" t="0" r="0" b="9525"/>
            <wp:wrapSquare wrapText="bothSides"/>
            <wp:docPr id="18474098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l="20183" t="7274" r="11009" b="7878"/>
                    <a:stretch>
                      <a:fillRect/>
                    </a:stretch>
                  </pic:blipFill>
                  <pic:spPr bwMode="auto">
                    <a:xfrm>
                      <a:off x="0" y="0"/>
                      <a:ext cx="1905000" cy="17811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31AB04" w14:textId="77777777" w:rsidR="005613A9" w:rsidRDefault="005613A9"/>
    <w:p w14:paraId="4CFFD9C0" w14:textId="0F2DB21C" w:rsidR="005613A9" w:rsidRDefault="005613A9"/>
    <w:p w14:paraId="6F2826CB" w14:textId="77777777" w:rsidR="005613A9" w:rsidRDefault="005613A9"/>
    <w:p w14:paraId="0233DFE8" w14:textId="77777777" w:rsidR="005613A9" w:rsidRDefault="005613A9"/>
    <w:tbl>
      <w:tblPr>
        <w:tblStyle w:val="TableGrid"/>
        <w:tblW w:w="0" w:type="auto"/>
        <w:tblLook w:val="04A0" w:firstRow="1" w:lastRow="0" w:firstColumn="1" w:lastColumn="0" w:noHBand="0" w:noVBand="1"/>
      </w:tblPr>
      <w:tblGrid>
        <w:gridCol w:w="2547"/>
        <w:gridCol w:w="7081"/>
      </w:tblGrid>
      <w:tr w:rsidR="005613A9" w:rsidRPr="005613A9" w14:paraId="695B4211" w14:textId="77777777" w:rsidTr="00C232B0">
        <w:tc>
          <w:tcPr>
            <w:tcW w:w="9628" w:type="dxa"/>
            <w:gridSpan w:val="2"/>
          </w:tcPr>
          <w:p w14:paraId="03D6FAAC" w14:textId="77777777" w:rsidR="00946B84" w:rsidRPr="005613A9" w:rsidRDefault="00946B84" w:rsidP="00C232B0">
            <w:pPr>
              <w:spacing w:before="120" w:after="120"/>
              <w:rPr>
                <w:rFonts w:ascii="Arial" w:hAnsi="Arial" w:cs="Arial"/>
                <w:b/>
                <w:bCs/>
                <w:color w:val="002060"/>
                <w:sz w:val="28"/>
                <w:szCs w:val="28"/>
              </w:rPr>
            </w:pPr>
            <w:bookmarkStart w:id="0" w:name="_Hlk86253282"/>
            <w:r w:rsidRPr="005613A9">
              <w:rPr>
                <w:rFonts w:ascii="Arial" w:hAnsi="Arial" w:cs="Arial"/>
                <w:b/>
                <w:bCs/>
                <w:color w:val="002060"/>
                <w:sz w:val="28"/>
                <w:szCs w:val="28"/>
              </w:rPr>
              <w:t>RUTHERGLEN &amp; CAMBUSLANG HOUSING ASSOCIATION</w:t>
            </w:r>
          </w:p>
        </w:tc>
      </w:tr>
      <w:tr w:rsidR="005613A9" w:rsidRPr="005613A9" w14:paraId="28B68CB7" w14:textId="77777777" w:rsidTr="00C232B0">
        <w:tc>
          <w:tcPr>
            <w:tcW w:w="2547" w:type="dxa"/>
          </w:tcPr>
          <w:p w14:paraId="6D027F1C" w14:textId="77777777" w:rsidR="00946B84" w:rsidRPr="005613A9" w:rsidRDefault="00946B84" w:rsidP="00C232B0">
            <w:pPr>
              <w:spacing w:before="120" w:after="120"/>
              <w:rPr>
                <w:rFonts w:ascii="Arial" w:hAnsi="Arial" w:cs="Arial"/>
                <w:b/>
                <w:bCs/>
                <w:color w:val="002060"/>
                <w:sz w:val="24"/>
                <w:szCs w:val="24"/>
              </w:rPr>
            </w:pPr>
            <w:r w:rsidRPr="005613A9">
              <w:rPr>
                <w:rFonts w:ascii="Arial" w:hAnsi="Arial" w:cs="Arial"/>
                <w:b/>
                <w:bCs/>
                <w:color w:val="002060"/>
                <w:sz w:val="24"/>
                <w:szCs w:val="24"/>
              </w:rPr>
              <w:t>Job Description</w:t>
            </w:r>
          </w:p>
        </w:tc>
        <w:tc>
          <w:tcPr>
            <w:tcW w:w="7081" w:type="dxa"/>
          </w:tcPr>
          <w:p w14:paraId="13D33575" w14:textId="400CF4DC" w:rsidR="00946B84" w:rsidRPr="005613A9" w:rsidRDefault="00D84FB2" w:rsidP="00C232B0">
            <w:pPr>
              <w:spacing w:before="120" w:after="120"/>
              <w:rPr>
                <w:rFonts w:ascii="Arial" w:hAnsi="Arial" w:cs="Arial"/>
                <w:color w:val="002060"/>
                <w:sz w:val="24"/>
                <w:szCs w:val="24"/>
              </w:rPr>
            </w:pPr>
            <w:r>
              <w:rPr>
                <w:rFonts w:ascii="Arial" w:hAnsi="Arial" w:cs="Arial"/>
                <w:color w:val="002060"/>
                <w:sz w:val="24"/>
                <w:szCs w:val="24"/>
              </w:rPr>
              <w:t>Factoring</w:t>
            </w:r>
            <w:r w:rsidR="001609A6">
              <w:rPr>
                <w:rFonts w:ascii="Arial" w:hAnsi="Arial" w:cs="Arial"/>
                <w:color w:val="002060"/>
                <w:sz w:val="24"/>
                <w:szCs w:val="24"/>
              </w:rPr>
              <w:t xml:space="preserve"> Lead Officer</w:t>
            </w:r>
            <w:r w:rsidR="00A07634">
              <w:rPr>
                <w:rFonts w:ascii="Arial" w:hAnsi="Arial" w:cs="Arial"/>
                <w:color w:val="002060"/>
                <w:sz w:val="24"/>
                <w:szCs w:val="24"/>
              </w:rPr>
              <w:t xml:space="preserve"> (Temporary Post for 1 Year)</w:t>
            </w:r>
          </w:p>
        </w:tc>
      </w:tr>
      <w:tr w:rsidR="005613A9" w:rsidRPr="005613A9" w14:paraId="2EDC8F29" w14:textId="77777777" w:rsidTr="00C232B0">
        <w:tc>
          <w:tcPr>
            <w:tcW w:w="2547" w:type="dxa"/>
          </w:tcPr>
          <w:p w14:paraId="7E411FB2" w14:textId="77777777" w:rsidR="00946B84" w:rsidRPr="005613A9" w:rsidRDefault="00946B84" w:rsidP="00C232B0">
            <w:pPr>
              <w:spacing w:before="120" w:after="120"/>
              <w:rPr>
                <w:rFonts w:ascii="Arial" w:hAnsi="Arial" w:cs="Arial"/>
                <w:b/>
                <w:bCs/>
                <w:color w:val="002060"/>
                <w:sz w:val="24"/>
                <w:szCs w:val="24"/>
              </w:rPr>
            </w:pPr>
            <w:r w:rsidRPr="005613A9">
              <w:rPr>
                <w:rFonts w:ascii="Arial" w:hAnsi="Arial" w:cs="Arial"/>
                <w:b/>
                <w:bCs/>
                <w:color w:val="002060"/>
                <w:sz w:val="24"/>
                <w:szCs w:val="24"/>
              </w:rPr>
              <w:t>Grade</w:t>
            </w:r>
          </w:p>
        </w:tc>
        <w:tc>
          <w:tcPr>
            <w:tcW w:w="7081" w:type="dxa"/>
          </w:tcPr>
          <w:p w14:paraId="2369D9FD" w14:textId="6CF3C0FC" w:rsidR="001053DD" w:rsidRPr="005613A9" w:rsidRDefault="00946B84" w:rsidP="00C232B0">
            <w:pPr>
              <w:spacing w:before="120" w:after="120"/>
              <w:rPr>
                <w:rFonts w:ascii="Arial" w:hAnsi="Arial" w:cs="Arial"/>
                <w:color w:val="002060"/>
                <w:sz w:val="24"/>
                <w:szCs w:val="24"/>
              </w:rPr>
            </w:pPr>
            <w:r w:rsidRPr="005613A9">
              <w:rPr>
                <w:rFonts w:ascii="Arial" w:hAnsi="Arial" w:cs="Arial"/>
                <w:color w:val="002060"/>
                <w:sz w:val="24"/>
                <w:szCs w:val="24"/>
              </w:rPr>
              <w:t xml:space="preserve">EVH Grade </w:t>
            </w:r>
            <w:r w:rsidR="001609A6">
              <w:rPr>
                <w:rFonts w:ascii="Arial" w:hAnsi="Arial" w:cs="Arial"/>
                <w:color w:val="002060"/>
                <w:sz w:val="24"/>
                <w:szCs w:val="24"/>
              </w:rPr>
              <w:t xml:space="preserve">7 </w:t>
            </w:r>
            <w:r w:rsidR="007C4020">
              <w:rPr>
                <w:rFonts w:ascii="Arial" w:hAnsi="Arial" w:cs="Arial"/>
                <w:color w:val="002060"/>
                <w:sz w:val="24"/>
                <w:szCs w:val="24"/>
              </w:rPr>
              <w:t>–</w:t>
            </w:r>
            <w:r w:rsidR="001609A6">
              <w:rPr>
                <w:rFonts w:ascii="Arial" w:hAnsi="Arial" w:cs="Arial"/>
                <w:color w:val="002060"/>
                <w:sz w:val="24"/>
                <w:szCs w:val="24"/>
              </w:rPr>
              <w:t xml:space="preserve"> </w:t>
            </w:r>
            <w:r w:rsidR="007C4020">
              <w:rPr>
                <w:rFonts w:ascii="Arial" w:hAnsi="Arial" w:cs="Arial"/>
                <w:color w:val="002060"/>
                <w:sz w:val="24"/>
                <w:szCs w:val="24"/>
              </w:rPr>
              <w:t>Salary Range £40,635 to £</w:t>
            </w:r>
            <w:r w:rsidR="00B5715D">
              <w:rPr>
                <w:rFonts w:ascii="Arial" w:hAnsi="Arial" w:cs="Arial"/>
                <w:color w:val="002060"/>
                <w:sz w:val="24"/>
                <w:szCs w:val="24"/>
              </w:rPr>
              <w:t>44</w:t>
            </w:r>
            <w:r w:rsidR="009215D3">
              <w:rPr>
                <w:rFonts w:ascii="Arial" w:hAnsi="Arial" w:cs="Arial"/>
                <w:color w:val="002060"/>
                <w:sz w:val="24"/>
                <w:szCs w:val="24"/>
              </w:rPr>
              <w:t>,</w:t>
            </w:r>
            <w:r w:rsidR="00B5715D">
              <w:rPr>
                <w:rFonts w:ascii="Arial" w:hAnsi="Arial" w:cs="Arial"/>
                <w:color w:val="002060"/>
                <w:sz w:val="24"/>
                <w:szCs w:val="24"/>
              </w:rPr>
              <w:t>619</w:t>
            </w:r>
            <w:r w:rsidR="00446E25">
              <w:rPr>
                <w:rFonts w:ascii="Arial" w:hAnsi="Arial" w:cs="Arial"/>
                <w:color w:val="002060"/>
                <w:sz w:val="24"/>
                <w:szCs w:val="24"/>
              </w:rPr>
              <w:t xml:space="preserve"> </w:t>
            </w:r>
          </w:p>
        </w:tc>
      </w:tr>
      <w:tr w:rsidR="00946B84" w:rsidRPr="005613A9" w14:paraId="57EA1D65" w14:textId="77777777" w:rsidTr="00C232B0">
        <w:tc>
          <w:tcPr>
            <w:tcW w:w="2547" w:type="dxa"/>
          </w:tcPr>
          <w:p w14:paraId="5E6CDFF9" w14:textId="77777777" w:rsidR="00946B84" w:rsidRPr="005613A9" w:rsidRDefault="00946B84" w:rsidP="00C232B0">
            <w:pPr>
              <w:spacing w:before="120"/>
              <w:rPr>
                <w:rFonts w:ascii="Arial" w:hAnsi="Arial" w:cs="Arial"/>
                <w:b/>
                <w:bCs/>
                <w:color w:val="002060"/>
                <w:sz w:val="24"/>
                <w:szCs w:val="24"/>
              </w:rPr>
            </w:pPr>
            <w:r w:rsidRPr="005613A9">
              <w:rPr>
                <w:rFonts w:ascii="Arial" w:hAnsi="Arial" w:cs="Arial"/>
                <w:b/>
                <w:bCs/>
                <w:color w:val="002060"/>
                <w:sz w:val="24"/>
                <w:szCs w:val="24"/>
              </w:rPr>
              <w:t>Report to</w:t>
            </w:r>
          </w:p>
        </w:tc>
        <w:tc>
          <w:tcPr>
            <w:tcW w:w="7081" w:type="dxa"/>
          </w:tcPr>
          <w:p w14:paraId="11D9499F" w14:textId="6E0CBDF1" w:rsidR="00946B84" w:rsidRPr="005613A9" w:rsidRDefault="00DE09A5" w:rsidP="00C232B0">
            <w:pPr>
              <w:spacing w:before="120" w:after="120"/>
              <w:rPr>
                <w:rFonts w:ascii="Arial" w:hAnsi="Arial" w:cs="Arial"/>
                <w:color w:val="002060"/>
                <w:sz w:val="24"/>
                <w:szCs w:val="24"/>
              </w:rPr>
            </w:pPr>
            <w:r>
              <w:rPr>
                <w:rFonts w:ascii="Arial" w:hAnsi="Arial" w:cs="Arial"/>
                <w:color w:val="002060"/>
                <w:sz w:val="24"/>
                <w:szCs w:val="24"/>
              </w:rPr>
              <w:t>HOUSING MANAGER (under review)</w:t>
            </w:r>
          </w:p>
        </w:tc>
      </w:tr>
    </w:tbl>
    <w:p w14:paraId="4B769437" w14:textId="77777777" w:rsidR="00946B84" w:rsidRPr="005613A9" w:rsidRDefault="00946B84" w:rsidP="00946B84">
      <w:pPr>
        <w:rPr>
          <w:color w:val="002060"/>
        </w:rPr>
      </w:pPr>
    </w:p>
    <w:tbl>
      <w:tblPr>
        <w:tblStyle w:val="TableGrid"/>
        <w:tblW w:w="0" w:type="auto"/>
        <w:tblLook w:val="04A0" w:firstRow="1" w:lastRow="0" w:firstColumn="1" w:lastColumn="0" w:noHBand="0" w:noVBand="1"/>
      </w:tblPr>
      <w:tblGrid>
        <w:gridCol w:w="9628"/>
      </w:tblGrid>
      <w:tr w:rsidR="005613A9" w:rsidRPr="005613A9" w14:paraId="6FAA4F33" w14:textId="77777777" w:rsidTr="00946B84">
        <w:tc>
          <w:tcPr>
            <w:tcW w:w="9628" w:type="dxa"/>
          </w:tcPr>
          <w:p w14:paraId="21DE7E91" w14:textId="4B17F56F" w:rsidR="00946B84" w:rsidRPr="005613A9" w:rsidRDefault="00F75A46" w:rsidP="00C232B0">
            <w:pPr>
              <w:spacing w:before="120" w:after="120"/>
              <w:rPr>
                <w:rFonts w:ascii="Arial" w:hAnsi="Arial" w:cs="Arial"/>
                <w:b/>
                <w:bCs/>
                <w:color w:val="002060"/>
                <w:sz w:val="24"/>
                <w:szCs w:val="24"/>
              </w:rPr>
            </w:pPr>
            <w:r>
              <w:rPr>
                <w:rFonts w:ascii="Arial" w:hAnsi="Arial" w:cs="Arial"/>
                <w:b/>
                <w:bCs/>
                <w:color w:val="002060"/>
                <w:sz w:val="24"/>
                <w:szCs w:val="24"/>
              </w:rPr>
              <w:t>OUR PURPOSE</w:t>
            </w:r>
            <w:r w:rsidR="00946B84" w:rsidRPr="005613A9">
              <w:rPr>
                <w:rFonts w:ascii="Arial" w:hAnsi="Arial" w:cs="Arial"/>
                <w:b/>
                <w:bCs/>
                <w:color w:val="002060"/>
                <w:sz w:val="24"/>
                <w:szCs w:val="24"/>
              </w:rPr>
              <w:t xml:space="preserve"> </w:t>
            </w:r>
          </w:p>
        </w:tc>
      </w:tr>
      <w:tr w:rsidR="005613A9" w:rsidRPr="00F75A46" w14:paraId="52179C37" w14:textId="77777777" w:rsidTr="00946B84">
        <w:tc>
          <w:tcPr>
            <w:tcW w:w="9628" w:type="dxa"/>
          </w:tcPr>
          <w:p w14:paraId="282FFE0F" w14:textId="77777777" w:rsidR="00F75A46" w:rsidRPr="00F75A46" w:rsidRDefault="00F75A46" w:rsidP="00F75A46">
            <w:pPr>
              <w:spacing w:after="120"/>
              <w:rPr>
                <w:rFonts w:ascii="Arial" w:hAnsi="Arial" w:cs="Arial"/>
                <w:b/>
                <w:bCs/>
                <w:color w:val="1F3864" w:themeColor="accent1" w:themeShade="80"/>
                <w:sz w:val="24"/>
                <w:szCs w:val="24"/>
              </w:rPr>
            </w:pPr>
          </w:p>
          <w:p w14:paraId="366C6428" w14:textId="15EFB644" w:rsidR="00F75A46" w:rsidRPr="00F75A46" w:rsidRDefault="00F75A46" w:rsidP="00F75A46">
            <w:pPr>
              <w:spacing w:after="120"/>
              <w:rPr>
                <w:rFonts w:ascii="Arial" w:hAnsi="Arial" w:cs="Arial"/>
                <w:b/>
                <w:bCs/>
                <w:color w:val="1F3864" w:themeColor="accent1" w:themeShade="80"/>
                <w:sz w:val="24"/>
                <w:szCs w:val="24"/>
              </w:rPr>
            </w:pPr>
            <w:r w:rsidRPr="00F75A46">
              <w:rPr>
                <w:rFonts w:ascii="Arial" w:hAnsi="Arial" w:cs="Arial"/>
                <w:b/>
                <w:bCs/>
                <w:color w:val="1F3864" w:themeColor="accent1" w:themeShade="80"/>
                <w:sz w:val="24"/>
                <w:szCs w:val="24"/>
              </w:rPr>
              <w:t>The Vision</w:t>
            </w:r>
          </w:p>
          <w:p w14:paraId="774B1284" w14:textId="77777777" w:rsidR="00F75A46" w:rsidRPr="00F75A46" w:rsidRDefault="00F75A46" w:rsidP="00F75A46">
            <w:pPr>
              <w:rPr>
                <w:rFonts w:ascii="Arial" w:hAnsi="Arial" w:cs="Arial"/>
                <w:color w:val="1F3864" w:themeColor="accent1" w:themeShade="80"/>
                <w:sz w:val="24"/>
                <w:szCs w:val="24"/>
              </w:rPr>
            </w:pPr>
            <w:r w:rsidRPr="00F75A46">
              <w:rPr>
                <w:rFonts w:ascii="Arial" w:hAnsi="Arial" w:cs="Arial"/>
                <w:color w:val="1F3864" w:themeColor="accent1" w:themeShade="80"/>
                <w:sz w:val="24"/>
                <w:szCs w:val="24"/>
              </w:rPr>
              <w:t>Providing a home not just a house</w:t>
            </w:r>
          </w:p>
          <w:p w14:paraId="161256CE" w14:textId="77777777" w:rsidR="00F75A46" w:rsidRPr="00F75A46" w:rsidRDefault="00F75A46" w:rsidP="00F75A46">
            <w:pPr>
              <w:rPr>
                <w:rFonts w:ascii="Arial" w:hAnsi="Arial" w:cs="Arial"/>
                <w:color w:val="1F3864" w:themeColor="accent1" w:themeShade="80"/>
                <w:sz w:val="24"/>
                <w:szCs w:val="24"/>
              </w:rPr>
            </w:pPr>
          </w:p>
          <w:p w14:paraId="5898D242" w14:textId="77777777" w:rsidR="00F75A46" w:rsidRPr="00F75A46" w:rsidRDefault="00F75A46" w:rsidP="00F75A46">
            <w:pPr>
              <w:spacing w:after="120"/>
              <w:rPr>
                <w:rFonts w:ascii="Arial" w:hAnsi="Arial" w:cs="Arial"/>
                <w:b/>
                <w:bCs/>
                <w:color w:val="1F3864" w:themeColor="accent1" w:themeShade="80"/>
                <w:sz w:val="24"/>
                <w:szCs w:val="24"/>
              </w:rPr>
            </w:pPr>
            <w:r w:rsidRPr="00F75A46">
              <w:rPr>
                <w:rFonts w:ascii="Arial" w:hAnsi="Arial" w:cs="Arial"/>
                <w:b/>
                <w:bCs/>
                <w:color w:val="1F3864" w:themeColor="accent1" w:themeShade="80"/>
                <w:sz w:val="24"/>
                <w:szCs w:val="24"/>
              </w:rPr>
              <w:t>Our Mission</w:t>
            </w:r>
          </w:p>
          <w:p w14:paraId="79C71B5E" w14:textId="77777777" w:rsidR="00F75A46" w:rsidRPr="00F75A46" w:rsidRDefault="00F75A46" w:rsidP="00F75A46">
            <w:pPr>
              <w:rPr>
                <w:rFonts w:ascii="Arial" w:hAnsi="Arial" w:cs="Arial"/>
                <w:color w:val="1F3864" w:themeColor="accent1" w:themeShade="80"/>
                <w:sz w:val="24"/>
                <w:szCs w:val="24"/>
              </w:rPr>
            </w:pPr>
            <w:r w:rsidRPr="00F75A46">
              <w:rPr>
                <w:rFonts w:ascii="Arial" w:hAnsi="Arial" w:cs="Arial"/>
                <w:color w:val="1F3864" w:themeColor="accent1" w:themeShade="80"/>
                <w:sz w:val="24"/>
                <w:szCs w:val="24"/>
              </w:rPr>
              <w:t>To deliver high quality affordable housing and services with care and expertise which empower our customers and meets their needs.</w:t>
            </w:r>
          </w:p>
          <w:p w14:paraId="6671ECD7" w14:textId="77777777" w:rsidR="00F75A46" w:rsidRPr="00F75A46" w:rsidRDefault="00F75A46" w:rsidP="00F75A46">
            <w:pPr>
              <w:rPr>
                <w:rFonts w:ascii="Arial" w:hAnsi="Arial" w:cs="Arial"/>
                <w:color w:val="1F3864" w:themeColor="accent1" w:themeShade="80"/>
                <w:sz w:val="24"/>
                <w:szCs w:val="24"/>
              </w:rPr>
            </w:pPr>
          </w:p>
          <w:p w14:paraId="3B97F283" w14:textId="77777777" w:rsidR="00F75A46" w:rsidRPr="00F75A46" w:rsidRDefault="00F75A46" w:rsidP="00F75A46">
            <w:pPr>
              <w:spacing w:after="120"/>
              <w:rPr>
                <w:rFonts w:ascii="Arial" w:hAnsi="Arial" w:cs="Arial"/>
                <w:b/>
                <w:bCs/>
                <w:color w:val="1F3864" w:themeColor="accent1" w:themeShade="80"/>
                <w:sz w:val="24"/>
                <w:szCs w:val="24"/>
              </w:rPr>
            </w:pPr>
            <w:r w:rsidRPr="00F75A46">
              <w:rPr>
                <w:rFonts w:ascii="Arial" w:hAnsi="Arial" w:cs="Arial"/>
                <w:b/>
                <w:bCs/>
                <w:color w:val="1F3864" w:themeColor="accent1" w:themeShade="80"/>
                <w:sz w:val="24"/>
                <w:szCs w:val="24"/>
              </w:rPr>
              <w:t>Our Values</w:t>
            </w:r>
          </w:p>
          <w:p w14:paraId="4F3F4F79" w14:textId="77777777" w:rsidR="00F75A46" w:rsidRPr="00F75A46" w:rsidRDefault="00F75A46" w:rsidP="00F75A46">
            <w:pPr>
              <w:rPr>
                <w:rFonts w:ascii="Arial" w:hAnsi="Arial" w:cs="Arial"/>
                <w:color w:val="1F3864" w:themeColor="accent1" w:themeShade="80"/>
                <w:sz w:val="24"/>
                <w:szCs w:val="24"/>
              </w:rPr>
            </w:pPr>
            <w:r w:rsidRPr="00F75A46">
              <w:rPr>
                <w:rFonts w:ascii="Arial" w:hAnsi="Arial" w:cs="Arial"/>
                <w:color w:val="1F3864" w:themeColor="accent1" w:themeShade="80"/>
                <w:sz w:val="24"/>
                <w:szCs w:val="24"/>
              </w:rPr>
              <w:t>Fairness</w:t>
            </w:r>
          </w:p>
          <w:p w14:paraId="4AD8C486" w14:textId="77777777" w:rsidR="00F75A46" w:rsidRPr="00F75A46" w:rsidRDefault="00F75A46" w:rsidP="00F75A46">
            <w:pPr>
              <w:rPr>
                <w:rFonts w:ascii="Arial" w:hAnsi="Arial" w:cs="Arial"/>
                <w:color w:val="1F3864" w:themeColor="accent1" w:themeShade="80"/>
                <w:sz w:val="24"/>
                <w:szCs w:val="24"/>
              </w:rPr>
            </w:pPr>
            <w:r w:rsidRPr="00F75A46">
              <w:rPr>
                <w:rFonts w:ascii="Arial" w:hAnsi="Arial" w:cs="Arial"/>
                <w:color w:val="1F3864" w:themeColor="accent1" w:themeShade="80"/>
                <w:sz w:val="24"/>
                <w:szCs w:val="24"/>
              </w:rPr>
              <w:t>Make a difference through excellence</w:t>
            </w:r>
          </w:p>
          <w:p w14:paraId="78F83446" w14:textId="77777777" w:rsidR="00F75A46" w:rsidRPr="00F75A46" w:rsidRDefault="00F75A46" w:rsidP="00F75A46">
            <w:pPr>
              <w:rPr>
                <w:rFonts w:ascii="Arial" w:hAnsi="Arial" w:cs="Arial"/>
                <w:color w:val="1F3864" w:themeColor="accent1" w:themeShade="80"/>
                <w:sz w:val="24"/>
                <w:szCs w:val="24"/>
              </w:rPr>
            </w:pPr>
            <w:r w:rsidRPr="00F75A46">
              <w:rPr>
                <w:rFonts w:ascii="Arial" w:hAnsi="Arial" w:cs="Arial"/>
                <w:color w:val="1F3864" w:themeColor="accent1" w:themeShade="80"/>
                <w:sz w:val="24"/>
                <w:szCs w:val="24"/>
              </w:rPr>
              <w:t>Putting customers first</w:t>
            </w:r>
          </w:p>
          <w:p w14:paraId="64FA5B56" w14:textId="77777777" w:rsidR="00F75A46" w:rsidRPr="00F75A46" w:rsidRDefault="00F75A46" w:rsidP="00F75A46">
            <w:pPr>
              <w:rPr>
                <w:rFonts w:ascii="Arial" w:hAnsi="Arial" w:cs="Arial"/>
                <w:color w:val="1F3864" w:themeColor="accent1" w:themeShade="80"/>
                <w:sz w:val="24"/>
                <w:szCs w:val="24"/>
              </w:rPr>
            </w:pPr>
            <w:r w:rsidRPr="00F75A46">
              <w:rPr>
                <w:rFonts w:ascii="Arial" w:hAnsi="Arial" w:cs="Arial"/>
                <w:color w:val="1F3864" w:themeColor="accent1" w:themeShade="80"/>
                <w:sz w:val="24"/>
                <w:szCs w:val="24"/>
              </w:rPr>
              <w:t>Professionalism</w:t>
            </w:r>
          </w:p>
          <w:p w14:paraId="738EE075" w14:textId="77777777" w:rsidR="00F75A46" w:rsidRPr="00F75A46" w:rsidRDefault="00F75A46" w:rsidP="00F75A46">
            <w:pPr>
              <w:rPr>
                <w:rFonts w:ascii="Arial" w:hAnsi="Arial" w:cs="Arial"/>
                <w:color w:val="1F3864" w:themeColor="accent1" w:themeShade="80"/>
                <w:sz w:val="24"/>
                <w:szCs w:val="24"/>
              </w:rPr>
            </w:pPr>
            <w:r w:rsidRPr="00F75A46">
              <w:rPr>
                <w:rFonts w:ascii="Arial" w:hAnsi="Arial" w:cs="Arial"/>
                <w:color w:val="1F3864" w:themeColor="accent1" w:themeShade="80"/>
                <w:sz w:val="24"/>
                <w:szCs w:val="24"/>
              </w:rPr>
              <w:t>Recognition</w:t>
            </w:r>
          </w:p>
          <w:p w14:paraId="10CCDF0D" w14:textId="77777777" w:rsidR="00F75A46" w:rsidRPr="00F75A46" w:rsidRDefault="00F75A46" w:rsidP="00F75A46">
            <w:pPr>
              <w:rPr>
                <w:rFonts w:ascii="Arial" w:hAnsi="Arial" w:cs="Arial"/>
                <w:b/>
                <w:bCs/>
                <w:color w:val="1F3864" w:themeColor="accent1" w:themeShade="80"/>
                <w:sz w:val="24"/>
                <w:szCs w:val="24"/>
              </w:rPr>
            </w:pPr>
          </w:p>
          <w:tbl>
            <w:tblPr>
              <w:tblStyle w:val="TableGrid"/>
              <w:tblW w:w="0" w:type="auto"/>
              <w:tblLook w:val="04A0" w:firstRow="1" w:lastRow="0" w:firstColumn="1" w:lastColumn="0" w:noHBand="0" w:noVBand="1"/>
            </w:tblPr>
            <w:tblGrid>
              <w:gridCol w:w="9016"/>
            </w:tblGrid>
            <w:tr w:rsidR="00F75A46" w:rsidRPr="00F75A46" w14:paraId="6E357EF2" w14:textId="77777777" w:rsidTr="00AD5AE8">
              <w:tc>
                <w:tcPr>
                  <w:tcW w:w="9016" w:type="dxa"/>
                  <w:shd w:val="clear" w:color="auto" w:fill="2F5496" w:themeFill="accent1" w:themeFillShade="BF"/>
                </w:tcPr>
                <w:p w14:paraId="1E95A707" w14:textId="77777777" w:rsidR="00F75A46" w:rsidRPr="00F75A46" w:rsidRDefault="00F75A46" w:rsidP="00F75A46">
                  <w:pPr>
                    <w:spacing w:before="60" w:after="60"/>
                    <w:rPr>
                      <w:rFonts w:ascii="Arial" w:hAnsi="Arial" w:cs="Arial"/>
                      <w:b/>
                      <w:bCs/>
                      <w:color w:val="E7E6E6" w:themeColor="background2"/>
                      <w:sz w:val="24"/>
                      <w:szCs w:val="24"/>
                    </w:rPr>
                  </w:pPr>
                  <w:r w:rsidRPr="00F75A46">
                    <w:rPr>
                      <w:rFonts w:ascii="Arial" w:hAnsi="Arial" w:cs="Arial"/>
                      <w:b/>
                      <w:bCs/>
                      <w:color w:val="1F3864" w:themeColor="accent1" w:themeShade="80"/>
                      <w:sz w:val="24"/>
                      <w:szCs w:val="24"/>
                    </w:rPr>
                    <w:t>Strategic Objectives 2024- 2027</w:t>
                  </w:r>
                </w:p>
              </w:tc>
            </w:tr>
          </w:tbl>
          <w:p w14:paraId="15540E17" w14:textId="77777777" w:rsidR="00F75A46" w:rsidRPr="00F75A46" w:rsidRDefault="00F75A46" w:rsidP="00F75A46">
            <w:pPr>
              <w:rPr>
                <w:rFonts w:ascii="Arial" w:hAnsi="Arial" w:cs="Arial"/>
                <w:color w:val="1F3864" w:themeColor="accent1" w:themeShade="80"/>
                <w:sz w:val="24"/>
                <w:szCs w:val="24"/>
              </w:rPr>
            </w:pPr>
          </w:p>
          <w:p w14:paraId="54AD4BB7" w14:textId="77777777" w:rsidR="00F75A46" w:rsidRPr="00F75A46" w:rsidRDefault="00F75A46" w:rsidP="00F75A46">
            <w:pPr>
              <w:spacing w:after="120"/>
              <w:rPr>
                <w:rFonts w:ascii="Arial" w:hAnsi="Arial" w:cs="Arial"/>
                <w:color w:val="1F3864" w:themeColor="accent1" w:themeShade="80"/>
                <w:sz w:val="24"/>
                <w:szCs w:val="24"/>
              </w:rPr>
            </w:pPr>
            <w:r w:rsidRPr="00F75A46">
              <w:rPr>
                <w:rFonts w:ascii="Arial" w:hAnsi="Arial" w:cs="Arial"/>
                <w:color w:val="1F3864" w:themeColor="accent1" w:themeShade="80"/>
                <w:sz w:val="24"/>
                <w:szCs w:val="24"/>
              </w:rPr>
              <w:t>As part of the review of the Business Planning process the Management team including Senior Officers and Committee members met to identify the Association’s Strategic Objectives for the next 3 years from 2024– 2027.</w:t>
            </w:r>
          </w:p>
          <w:p w14:paraId="173E90A3" w14:textId="77777777" w:rsidR="00F75A46" w:rsidRPr="00F75A46" w:rsidRDefault="00F75A46" w:rsidP="00F75A46">
            <w:pPr>
              <w:spacing w:after="120"/>
              <w:rPr>
                <w:rFonts w:ascii="Arial" w:hAnsi="Arial" w:cs="Arial"/>
                <w:color w:val="1F3864" w:themeColor="accent1" w:themeShade="80"/>
                <w:sz w:val="24"/>
                <w:szCs w:val="24"/>
              </w:rPr>
            </w:pPr>
            <w:r w:rsidRPr="00F75A46">
              <w:rPr>
                <w:rFonts w:ascii="Arial" w:hAnsi="Arial" w:cs="Arial"/>
                <w:color w:val="1F3864" w:themeColor="accent1" w:themeShade="80"/>
                <w:sz w:val="24"/>
                <w:szCs w:val="24"/>
              </w:rPr>
              <w:t>In setting these, the team took into consideration the Association’s:</w:t>
            </w:r>
          </w:p>
          <w:p w14:paraId="563F78EF" w14:textId="77777777" w:rsidR="00F75A46" w:rsidRPr="00F75A46" w:rsidRDefault="00F75A46" w:rsidP="00F75A46">
            <w:pPr>
              <w:pStyle w:val="ListParagraph"/>
              <w:numPr>
                <w:ilvl w:val="0"/>
                <w:numId w:val="7"/>
              </w:numPr>
              <w:rPr>
                <w:rFonts w:ascii="Arial" w:hAnsi="Arial" w:cs="Arial"/>
                <w:color w:val="1F3864" w:themeColor="accent1" w:themeShade="80"/>
                <w:sz w:val="24"/>
                <w:szCs w:val="24"/>
              </w:rPr>
            </w:pPr>
            <w:r w:rsidRPr="00F75A46">
              <w:rPr>
                <w:rFonts w:ascii="Arial" w:hAnsi="Arial" w:cs="Arial"/>
                <w:color w:val="1F3864" w:themeColor="accent1" w:themeShade="80"/>
                <w:sz w:val="24"/>
                <w:szCs w:val="24"/>
              </w:rPr>
              <w:t>Reviewed Vision, Mission and Values</w:t>
            </w:r>
          </w:p>
          <w:p w14:paraId="5C0F39BF" w14:textId="77777777" w:rsidR="00F75A46" w:rsidRPr="00F75A46" w:rsidRDefault="00F75A46" w:rsidP="00F75A46">
            <w:pPr>
              <w:pStyle w:val="ListParagraph"/>
              <w:numPr>
                <w:ilvl w:val="0"/>
                <w:numId w:val="7"/>
              </w:numPr>
              <w:rPr>
                <w:rFonts w:ascii="Arial" w:hAnsi="Arial" w:cs="Arial"/>
                <w:color w:val="1F3864" w:themeColor="accent1" w:themeShade="80"/>
                <w:sz w:val="24"/>
                <w:szCs w:val="24"/>
              </w:rPr>
            </w:pPr>
            <w:r w:rsidRPr="00F75A46">
              <w:rPr>
                <w:rFonts w:ascii="Arial" w:hAnsi="Arial" w:cs="Arial"/>
                <w:color w:val="1F3864" w:themeColor="accent1" w:themeShade="80"/>
                <w:sz w:val="24"/>
                <w:szCs w:val="24"/>
              </w:rPr>
              <w:t>Internal and external environments it works within</w:t>
            </w:r>
          </w:p>
          <w:p w14:paraId="4F2734D2" w14:textId="77777777" w:rsidR="00F75A46" w:rsidRPr="00F75A46" w:rsidRDefault="00F75A46" w:rsidP="00F75A46">
            <w:pPr>
              <w:pStyle w:val="ListParagraph"/>
              <w:numPr>
                <w:ilvl w:val="0"/>
                <w:numId w:val="7"/>
              </w:numPr>
              <w:rPr>
                <w:rFonts w:ascii="Arial" w:hAnsi="Arial" w:cs="Arial"/>
                <w:color w:val="1F3864" w:themeColor="accent1" w:themeShade="80"/>
                <w:sz w:val="24"/>
                <w:szCs w:val="24"/>
              </w:rPr>
            </w:pPr>
            <w:r w:rsidRPr="00F75A46">
              <w:rPr>
                <w:rFonts w:ascii="Arial" w:hAnsi="Arial" w:cs="Arial"/>
                <w:color w:val="1F3864" w:themeColor="accent1" w:themeShade="80"/>
                <w:sz w:val="24"/>
                <w:szCs w:val="24"/>
              </w:rPr>
              <w:t>Regulatory and statutory requirements and obligations</w:t>
            </w:r>
          </w:p>
          <w:p w14:paraId="2E222D5D" w14:textId="77777777" w:rsidR="00F75A46" w:rsidRPr="00F75A46" w:rsidRDefault="00F75A46" w:rsidP="00F75A46">
            <w:pPr>
              <w:pStyle w:val="ListParagraph"/>
              <w:numPr>
                <w:ilvl w:val="0"/>
                <w:numId w:val="7"/>
              </w:numPr>
              <w:rPr>
                <w:rFonts w:ascii="Arial" w:hAnsi="Arial" w:cs="Arial"/>
                <w:color w:val="1F3864" w:themeColor="accent1" w:themeShade="80"/>
                <w:sz w:val="24"/>
                <w:szCs w:val="24"/>
              </w:rPr>
            </w:pPr>
            <w:r w:rsidRPr="00F75A46">
              <w:rPr>
                <w:rFonts w:ascii="Arial" w:hAnsi="Arial" w:cs="Arial"/>
                <w:color w:val="1F3864" w:themeColor="accent1" w:themeShade="80"/>
                <w:sz w:val="24"/>
                <w:szCs w:val="24"/>
              </w:rPr>
              <w:t>Future challenges and risks</w:t>
            </w:r>
          </w:p>
          <w:p w14:paraId="703310CA" w14:textId="77777777" w:rsidR="00F75A46" w:rsidRPr="00F75A46" w:rsidRDefault="00F75A46" w:rsidP="00F75A46">
            <w:pPr>
              <w:pStyle w:val="ListParagraph"/>
              <w:numPr>
                <w:ilvl w:val="0"/>
                <w:numId w:val="7"/>
              </w:numPr>
              <w:rPr>
                <w:rFonts w:ascii="Arial" w:hAnsi="Arial" w:cs="Arial"/>
                <w:color w:val="1F3864" w:themeColor="accent1" w:themeShade="80"/>
                <w:sz w:val="24"/>
                <w:szCs w:val="24"/>
              </w:rPr>
            </w:pPr>
            <w:r w:rsidRPr="00F75A46">
              <w:rPr>
                <w:rFonts w:ascii="Arial" w:hAnsi="Arial" w:cs="Arial"/>
                <w:color w:val="1F3864" w:themeColor="accent1" w:themeShade="80"/>
                <w:sz w:val="24"/>
                <w:szCs w:val="24"/>
              </w:rPr>
              <w:t>Commitment to be more than just a landlord</w:t>
            </w:r>
          </w:p>
          <w:p w14:paraId="72180493" w14:textId="77777777" w:rsidR="00F75A46" w:rsidRPr="00F75A46" w:rsidRDefault="00F75A46" w:rsidP="00F75A46">
            <w:pPr>
              <w:pStyle w:val="ListParagraph"/>
              <w:numPr>
                <w:ilvl w:val="0"/>
                <w:numId w:val="7"/>
              </w:numPr>
              <w:rPr>
                <w:rFonts w:ascii="Arial" w:hAnsi="Arial" w:cs="Arial"/>
                <w:color w:val="1F3864" w:themeColor="accent1" w:themeShade="80"/>
                <w:sz w:val="24"/>
                <w:szCs w:val="24"/>
              </w:rPr>
            </w:pPr>
            <w:r w:rsidRPr="00F75A46">
              <w:rPr>
                <w:rFonts w:ascii="Arial" w:hAnsi="Arial" w:cs="Arial"/>
                <w:color w:val="1F3864" w:themeColor="accent1" w:themeShade="80"/>
                <w:sz w:val="24"/>
                <w:szCs w:val="24"/>
              </w:rPr>
              <w:t xml:space="preserve">Areas of strength as well as its weakness </w:t>
            </w:r>
          </w:p>
          <w:p w14:paraId="1E746A86" w14:textId="77777777" w:rsidR="00F75A46" w:rsidRPr="00F75A46" w:rsidRDefault="00F75A46" w:rsidP="00F75A46">
            <w:pPr>
              <w:pStyle w:val="ListParagraph"/>
              <w:numPr>
                <w:ilvl w:val="0"/>
                <w:numId w:val="7"/>
              </w:numPr>
              <w:rPr>
                <w:rFonts w:ascii="Arial" w:hAnsi="Arial" w:cs="Arial"/>
                <w:color w:val="1F3864" w:themeColor="accent1" w:themeShade="80"/>
                <w:sz w:val="24"/>
                <w:szCs w:val="24"/>
              </w:rPr>
            </w:pPr>
            <w:r w:rsidRPr="00F75A46">
              <w:rPr>
                <w:rFonts w:ascii="Arial" w:hAnsi="Arial" w:cs="Arial"/>
                <w:color w:val="1F3864" w:themeColor="accent1" w:themeShade="80"/>
                <w:sz w:val="24"/>
                <w:szCs w:val="24"/>
              </w:rPr>
              <w:t>Future financial stability</w:t>
            </w:r>
          </w:p>
          <w:p w14:paraId="7327588A" w14:textId="77777777" w:rsidR="00F75A46" w:rsidRPr="00F75A46" w:rsidRDefault="00F75A46" w:rsidP="00F75A46">
            <w:pPr>
              <w:rPr>
                <w:rFonts w:ascii="Arial" w:hAnsi="Arial" w:cs="Arial"/>
                <w:color w:val="1F3864" w:themeColor="accent1" w:themeShade="80"/>
                <w:sz w:val="24"/>
                <w:szCs w:val="24"/>
              </w:rPr>
            </w:pPr>
          </w:p>
          <w:p w14:paraId="477C995F" w14:textId="77777777" w:rsidR="00F75A46" w:rsidRPr="00F75A46" w:rsidRDefault="00F75A46" w:rsidP="00F75A46">
            <w:pPr>
              <w:rPr>
                <w:rFonts w:ascii="Arial" w:hAnsi="Arial" w:cs="Arial"/>
                <w:color w:val="1F3864" w:themeColor="accent1" w:themeShade="80"/>
                <w:sz w:val="24"/>
                <w:szCs w:val="24"/>
              </w:rPr>
            </w:pPr>
            <w:r w:rsidRPr="00F75A46">
              <w:rPr>
                <w:rFonts w:ascii="Arial" w:hAnsi="Arial" w:cs="Arial"/>
                <w:color w:val="1F3864" w:themeColor="accent1" w:themeShade="80"/>
                <w:sz w:val="24"/>
                <w:szCs w:val="24"/>
              </w:rPr>
              <w:t>Arising from these, 4 strategic objectives were identified:</w:t>
            </w:r>
          </w:p>
          <w:p w14:paraId="1214B971" w14:textId="77777777" w:rsidR="00F75A46" w:rsidRPr="00F75A46" w:rsidRDefault="00F75A46" w:rsidP="00F75A46">
            <w:pPr>
              <w:spacing w:before="120"/>
              <w:rPr>
                <w:rFonts w:ascii="Arial" w:hAnsi="Arial" w:cs="Arial"/>
                <w:b/>
                <w:bCs/>
                <w:color w:val="1F3864" w:themeColor="accent1" w:themeShade="80"/>
                <w:sz w:val="24"/>
                <w:szCs w:val="24"/>
              </w:rPr>
            </w:pPr>
            <w:r w:rsidRPr="00F75A46">
              <w:rPr>
                <w:rFonts w:ascii="Arial" w:hAnsi="Arial" w:cs="Arial"/>
                <w:b/>
                <w:bCs/>
                <w:color w:val="1F3864" w:themeColor="accent1" w:themeShade="80"/>
                <w:sz w:val="24"/>
                <w:szCs w:val="24"/>
              </w:rPr>
              <w:lastRenderedPageBreak/>
              <w:t xml:space="preserve">Objective 1 - </w:t>
            </w:r>
            <w:r w:rsidRPr="00F75A46">
              <w:rPr>
                <w:rFonts w:ascii="Arial" w:hAnsi="Arial" w:cs="Arial"/>
                <w:color w:val="1F3864" w:themeColor="accent1" w:themeShade="80"/>
                <w:sz w:val="24"/>
                <w:szCs w:val="24"/>
              </w:rPr>
              <w:t>Proactively seek out and maximise opportunities to enhance the provision of high-quality homes and neighbourhoods</w:t>
            </w:r>
          </w:p>
          <w:p w14:paraId="401AD50E" w14:textId="77777777" w:rsidR="00F75A46" w:rsidRPr="00F75A46" w:rsidRDefault="00F75A46" w:rsidP="00F75A46">
            <w:pPr>
              <w:spacing w:before="120" w:after="120"/>
              <w:rPr>
                <w:rFonts w:ascii="Arial" w:hAnsi="Arial" w:cs="Arial"/>
                <w:b/>
                <w:bCs/>
                <w:color w:val="1F3864" w:themeColor="accent1" w:themeShade="80"/>
                <w:sz w:val="24"/>
                <w:szCs w:val="24"/>
              </w:rPr>
            </w:pPr>
            <w:r w:rsidRPr="00F75A46">
              <w:rPr>
                <w:rFonts w:ascii="Arial" w:hAnsi="Arial" w:cs="Arial"/>
                <w:b/>
                <w:bCs/>
                <w:color w:val="1F3864" w:themeColor="accent1" w:themeShade="80"/>
                <w:sz w:val="24"/>
                <w:szCs w:val="24"/>
              </w:rPr>
              <w:t xml:space="preserve">Objective 2 - </w:t>
            </w:r>
            <w:r w:rsidRPr="00F75A46">
              <w:rPr>
                <w:rFonts w:ascii="Arial" w:hAnsi="Arial" w:cs="Arial"/>
                <w:color w:val="1F3864" w:themeColor="accent1" w:themeShade="80"/>
                <w:sz w:val="24"/>
                <w:szCs w:val="24"/>
              </w:rPr>
              <w:t>Expand our presence and activities to grow our community regeneration and engagement to meet local needs and aspirations</w:t>
            </w:r>
          </w:p>
          <w:p w14:paraId="606C4BFB" w14:textId="77777777" w:rsidR="00F75A46" w:rsidRPr="00F75A46" w:rsidRDefault="00F75A46" w:rsidP="00F75A46">
            <w:pPr>
              <w:spacing w:before="120" w:after="120"/>
              <w:rPr>
                <w:rFonts w:ascii="Arial" w:hAnsi="Arial" w:cs="Arial"/>
                <w:color w:val="1F3864" w:themeColor="accent1" w:themeShade="80"/>
                <w:sz w:val="24"/>
                <w:szCs w:val="24"/>
              </w:rPr>
            </w:pPr>
            <w:r w:rsidRPr="00F75A46">
              <w:rPr>
                <w:rFonts w:ascii="Arial" w:hAnsi="Arial" w:cs="Arial"/>
                <w:b/>
                <w:bCs/>
                <w:color w:val="1F3864" w:themeColor="accent1" w:themeShade="80"/>
                <w:sz w:val="24"/>
                <w:szCs w:val="24"/>
              </w:rPr>
              <w:t xml:space="preserve">Objective 3 - </w:t>
            </w:r>
            <w:r w:rsidRPr="00F75A46">
              <w:rPr>
                <w:rFonts w:ascii="Arial" w:hAnsi="Arial" w:cs="Arial"/>
                <w:color w:val="1F3864" w:themeColor="accent1" w:themeShade="80"/>
                <w:sz w:val="24"/>
                <w:szCs w:val="24"/>
              </w:rPr>
              <w:t>Value and develop all our people by celebrating our achievements and effective succession planning</w:t>
            </w:r>
          </w:p>
          <w:p w14:paraId="35ABCA7B" w14:textId="77777777" w:rsidR="00F75A46" w:rsidRPr="00F75A46" w:rsidRDefault="00F75A46" w:rsidP="00F75A46">
            <w:pPr>
              <w:spacing w:before="120" w:after="120"/>
              <w:rPr>
                <w:rFonts w:ascii="Arial" w:hAnsi="Arial" w:cs="Arial"/>
                <w:b/>
                <w:bCs/>
                <w:color w:val="1F3864" w:themeColor="accent1" w:themeShade="80"/>
                <w:sz w:val="24"/>
                <w:szCs w:val="24"/>
              </w:rPr>
            </w:pPr>
            <w:r w:rsidRPr="00F75A46">
              <w:rPr>
                <w:rFonts w:ascii="Arial" w:hAnsi="Arial" w:cs="Arial"/>
                <w:b/>
                <w:bCs/>
                <w:color w:val="1F3864" w:themeColor="accent1" w:themeShade="80"/>
                <w:sz w:val="24"/>
                <w:szCs w:val="24"/>
              </w:rPr>
              <w:t xml:space="preserve">Objective 4 - </w:t>
            </w:r>
            <w:r w:rsidRPr="00F75A46">
              <w:rPr>
                <w:rFonts w:ascii="Arial" w:hAnsi="Arial" w:cs="Arial"/>
                <w:color w:val="1F3864" w:themeColor="accent1" w:themeShade="80"/>
                <w:sz w:val="24"/>
                <w:szCs w:val="24"/>
              </w:rPr>
              <w:t>Continue to deliver robust financial and governance outcomes</w:t>
            </w:r>
          </w:p>
          <w:p w14:paraId="1A83928C" w14:textId="77777777" w:rsidR="00F75A46" w:rsidRPr="00F75A46" w:rsidRDefault="00F75A46" w:rsidP="00F75A46">
            <w:pPr>
              <w:rPr>
                <w:rFonts w:ascii="Arial" w:hAnsi="Arial" w:cs="Arial"/>
                <w:b/>
                <w:bCs/>
                <w:color w:val="1F3864" w:themeColor="accent1" w:themeShade="80"/>
                <w:sz w:val="24"/>
                <w:szCs w:val="24"/>
              </w:rPr>
            </w:pPr>
            <w:r w:rsidRPr="00F75A46">
              <w:rPr>
                <w:rFonts w:ascii="Arial" w:hAnsi="Arial" w:cs="Arial"/>
                <w:b/>
                <w:bCs/>
                <w:color w:val="1F3864" w:themeColor="accent1" w:themeShade="80"/>
                <w:sz w:val="24"/>
                <w:szCs w:val="24"/>
              </w:rPr>
              <w:br w:type="page"/>
            </w:r>
          </w:p>
          <w:tbl>
            <w:tblPr>
              <w:tblStyle w:val="TableGrid"/>
              <w:tblW w:w="0" w:type="auto"/>
              <w:tblLook w:val="04A0" w:firstRow="1" w:lastRow="0" w:firstColumn="1" w:lastColumn="0" w:noHBand="0" w:noVBand="1"/>
            </w:tblPr>
            <w:tblGrid>
              <w:gridCol w:w="9016"/>
            </w:tblGrid>
            <w:tr w:rsidR="00F75A46" w:rsidRPr="00F75A46" w14:paraId="5C100112" w14:textId="77777777" w:rsidTr="00AD5AE8">
              <w:tc>
                <w:tcPr>
                  <w:tcW w:w="9016" w:type="dxa"/>
                  <w:shd w:val="clear" w:color="auto" w:fill="2F5496" w:themeFill="accent1" w:themeFillShade="BF"/>
                </w:tcPr>
                <w:p w14:paraId="4499D1BC" w14:textId="77777777" w:rsidR="00F75A46" w:rsidRPr="00F75A46" w:rsidRDefault="00F75A46" w:rsidP="00F75A46">
                  <w:pPr>
                    <w:spacing w:before="60" w:after="60"/>
                    <w:rPr>
                      <w:rFonts w:ascii="Arial" w:hAnsi="Arial" w:cs="Arial"/>
                      <w:b/>
                      <w:bCs/>
                      <w:color w:val="1F3864" w:themeColor="accent1" w:themeShade="80"/>
                      <w:sz w:val="24"/>
                      <w:szCs w:val="24"/>
                    </w:rPr>
                  </w:pPr>
                  <w:r w:rsidRPr="00F75A46">
                    <w:rPr>
                      <w:rFonts w:ascii="Arial" w:hAnsi="Arial" w:cs="Arial"/>
                      <w:b/>
                      <w:bCs/>
                      <w:color w:val="1F3864" w:themeColor="accent1" w:themeShade="80"/>
                      <w:sz w:val="24"/>
                      <w:szCs w:val="24"/>
                    </w:rPr>
                    <w:t>Assurances</w:t>
                  </w:r>
                </w:p>
              </w:tc>
            </w:tr>
          </w:tbl>
          <w:p w14:paraId="3EBC1FAA" w14:textId="019E36D1" w:rsidR="0046196E" w:rsidRPr="00F75A46" w:rsidRDefault="0046196E" w:rsidP="0046196E">
            <w:pPr>
              <w:spacing w:before="120" w:after="120"/>
              <w:rPr>
                <w:rFonts w:ascii="Arial" w:hAnsi="Arial" w:cs="Arial"/>
                <w:color w:val="1F3864" w:themeColor="accent1" w:themeShade="80"/>
                <w:sz w:val="24"/>
                <w:szCs w:val="24"/>
              </w:rPr>
            </w:pPr>
          </w:p>
        </w:tc>
      </w:tr>
      <w:bookmarkEnd w:id="0"/>
    </w:tbl>
    <w:p w14:paraId="279FC405" w14:textId="77777777" w:rsidR="00A07634" w:rsidRPr="00F75A46" w:rsidRDefault="00A07634" w:rsidP="00551435">
      <w:pPr>
        <w:spacing w:after="0"/>
        <w:rPr>
          <w:color w:val="1F3864" w:themeColor="accent1" w:themeShade="80"/>
          <w:sz w:val="24"/>
          <w:szCs w:val="24"/>
        </w:rPr>
      </w:pPr>
    </w:p>
    <w:p w14:paraId="751C2A75" w14:textId="77777777" w:rsidR="00A9668E" w:rsidRPr="00F75A46" w:rsidRDefault="00A9668E" w:rsidP="00551435">
      <w:pPr>
        <w:spacing w:after="0"/>
        <w:rPr>
          <w:color w:val="1F3864" w:themeColor="accent1" w:themeShade="80"/>
          <w:sz w:val="24"/>
          <w:szCs w:val="24"/>
        </w:rPr>
      </w:pPr>
    </w:p>
    <w:p w14:paraId="0DDF7DEC" w14:textId="77777777" w:rsidR="00A9668E" w:rsidRPr="00F75A46" w:rsidRDefault="00A9668E" w:rsidP="00551435">
      <w:pPr>
        <w:spacing w:after="0"/>
        <w:rPr>
          <w:color w:val="1F3864" w:themeColor="accent1" w:themeShade="80"/>
          <w:sz w:val="24"/>
          <w:szCs w:val="24"/>
        </w:rPr>
      </w:pPr>
    </w:p>
    <w:p w14:paraId="47264085" w14:textId="77777777" w:rsidR="00A9668E" w:rsidRPr="00F75A46" w:rsidRDefault="00A9668E" w:rsidP="00551435">
      <w:pPr>
        <w:spacing w:after="0"/>
        <w:rPr>
          <w:color w:val="1F3864" w:themeColor="accent1" w:themeShade="80"/>
          <w:sz w:val="24"/>
          <w:szCs w:val="24"/>
        </w:rPr>
      </w:pPr>
    </w:p>
    <w:tbl>
      <w:tblPr>
        <w:tblStyle w:val="TableGrid"/>
        <w:tblW w:w="9016" w:type="dxa"/>
        <w:tblLook w:val="04A0" w:firstRow="1" w:lastRow="0" w:firstColumn="1" w:lastColumn="0" w:noHBand="0" w:noVBand="1"/>
      </w:tblPr>
      <w:tblGrid>
        <w:gridCol w:w="9016"/>
      </w:tblGrid>
      <w:tr w:rsidR="00F75A46" w:rsidRPr="00F75A46" w14:paraId="54470100" w14:textId="77777777" w:rsidTr="00061211">
        <w:tc>
          <w:tcPr>
            <w:tcW w:w="9016" w:type="dxa"/>
          </w:tcPr>
          <w:p w14:paraId="016329CB" w14:textId="77777777" w:rsidR="008674A9" w:rsidRPr="00F75A46" w:rsidRDefault="008674A9" w:rsidP="00061211">
            <w:pPr>
              <w:rPr>
                <w:rFonts w:ascii="Arial" w:hAnsi="Arial" w:cs="Arial"/>
                <w:b/>
                <w:bCs/>
                <w:color w:val="1F3864" w:themeColor="accent1" w:themeShade="80"/>
                <w:sz w:val="24"/>
                <w:szCs w:val="24"/>
              </w:rPr>
            </w:pPr>
            <w:r w:rsidRPr="00F75A46">
              <w:rPr>
                <w:rFonts w:ascii="Arial" w:hAnsi="Arial" w:cs="Arial"/>
                <w:b/>
                <w:bCs/>
                <w:color w:val="1F3864" w:themeColor="accent1" w:themeShade="80"/>
                <w:sz w:val="24"/>
                <w:szCs w:val="24"/>
              </w:rPr>
              <w:t>Core Areas of Tasks</w:t>
            </w:r>
          </w:p>
        </w:tc>
      </w:tr>
      <w:tr w:rsidR="008674A9" w:rsidRPr="00F75A46" w14:paraId="30E1C29A" w14:textId="77777777" w:rsidTr="00061211">
        <w:tc>
          <w:tcPr>
            <w:tcW w:w="9016" w:type="dxa"/>
          </w:tcPr>
          <w:p w14:paraId="42FE35F1" w14:textId="77777777" w:rsidR="008674A9" w:rsidRPr="00F75A46" w:rsidRDefault="008674A9" w:rsidP="00061211">
            <w:pPr>
              <w:pStyle w:val="ListParagraph"/>
              <w:numPr>
                <w:ilvl w:val="0"/>
                <w:numId w:val="6"/>
              </w:numPr>
              <w:spacing w:line="278" w:lineRule="auto"/>
              <w:rPr>
                <w:rFonts w:ascii="Arial" w:hAnsi="Arial" w:cs="Arial"/>
                <w:color w:val="1F3864" w:themeColor="accent1" w:themeShade="80"/>
              </w:rPr>
            </w:pPr>
            <w:r w:rsidRPr="00F75A46">
              <w:rPr>
                <w:rFonts w:ascii="Arial" w:hAnsi="Arial" w:cs="Arial"/>
                <w:color w:val="1F3864" w:themeColor="accent1" w:themeShade="80"/>
              </w:rPr>
              <w:t>Efficiency and Administration of factoring service</w:t>
            </w:r>
          </w:p>
          <w:p w14:paraId="2D6834CB" w14:textId="77777777" w:rsidR="008674A9" w:rsidRPr="00F75A46" w:rsidRDefault="008674A9" w:rsidP="00061211">
            <w:pPr>
              <w:pStyle w:val="ListParagraph"/>
              <w:numPr>
                <w:ilvl w:val="0"/>
                <w:numId w:val="6"/>
              </w:numPr>
              <w:spacing w:line="278" w:lineRule="auto"/>
              <w:rPr>
                <w:rFonts w:ascii="Arial" w:hAnsi="Arial" w:cs="Arial"/>
                <w:color w:val="1F3864" w:themeColor="accent1" w:themeShade="80"/>
              </w:rPr>
            </w:pPr>
            <w:r w:rsidRPr="00F75A46">
              <w:rPr>
                <w:rFonts w:ascii="Arial" w:hAnsi="Arial" w:cs="Arial"/>
                <w:color w:val="1F3864" w:themeColor="accent1" w:themeShade="80"/>
              </w:rPr>
              <w:t>Invoicing and collection of payments</w:t>
            </w:r>
          </w:p>
          <w:p w14:paraId="11BE2C36" w14:textId="77777777" w:rsidR="008674A9" w:rsidRPr="00F75A46" w:rsidRDefault="008674A9" w:rsidP="00061211">
            <w:pPr>
              <w:pStyle w:val="ListParagraph"/>
              <w:numPr>
                <w:ilvl w:val="0"/>
                <w:numId w:val="6"/>
              </w:numPr>
              <w:spacing w:line="278" w:lineRule="auto"/>
              <w:rPr>
                <w:rFonts w:ascii="Arial" w:hAnsi="Arial" w:cs="Arial"/>
                <w:color w:val="1F3864" w:themeColor="accent1" w:themeShade="80"/>
              </w:rPr>
            </w:pPr>
            <w:r w:rsidRPr="00F75A46">
              <w:rPr>
                <w:rFonts w:ascii="Arial" w:hAnsi="Arial" w:cs="Arial"/>
                <w:color w:val="1F3864" w:themeColor="accent1" w:themeShade="80"/>
              </w:rPr>
              <w:t>Management of accounts</w:t>
            </w:r>
          </w:p>
          <w:p w14:paraId="47B2CCA3" w14:textId="77777777" w:rsidR="008674A9" w:rsidRPr="00F75A46" w:rsidRDefault="008674A9" w:rsidP="00061211">
            <w:pPr>
              <w:pStyle w:val="ListParagraph"/>
              <w:numPr>
                <w:ilvl w:val="0"/>
                <w:numId w:val="6"/>
              </w:numPr>
              <w:spacing w:line="278" w:lineRule="auto"/>
              <w:rPr>
                <w:rFonts w:ascii="Arial" w:hAnsi="Arial" w:cs="Arial"/>
                <w:color w:val="1F3864" w:themeColor="accent1" w:themeShade="80"/>
              </w:rPr>
            </w:pPr>
            <w:r w:rsidRPr="00F75A46">
              <w:rPr>
                <w:rFonts w:ascii="Arial" w:hAnsi="Arial" w:cs="Arial"/>
                <w:color w:val="1F3864" w:themeColor="accent1" w:themeShade="80"/>
              </w:rPr>
              <w:t>Arrears collection and management</w:t>
            </w:r>
          </w:p>
          <w:p w14:paraId="31616BD2" w14:textId="77777777" w:rsidR="008674A9" w:rsidRPr="00F75A46" w:rsidRDefault="008674A9" w:rsidP="00061211">
            <w:pPr>
              <w:pStyle w:val="ListParagraph"/>
              <w:numPr>
                <w:ilvl w:val="0"/>
                <w:numId w:val="6"/>
              </w:numPr>
              <w:spacing w:line="278" w:lineRule="auto"/>
              <w:rPr>
                <w:rFonts w:ascii="Arial" w:hAnsi="Arial" w:cs="Arial"/>
                <w:color w:val="1F3864" w:themeColor="accent1" w:themeShade="80"/>
              </w:rPr>
            </w:pPr>
            <w:r w:rsidRPr="00F75A46">
              <w:rPr>
                <w:rFonts w:ascii="Arial" w:hAnsi="Arial" w:cs="Arial"/>
                <w:color w:val="1F3864" w:themeColor="accent1" w:themeShade="80"/>
              </w:rPr>
              <w:t>Data base maintenance</w:t>
            </w:r>
          </w:p>
          <w:p w14:paraId="017232A1" w14:textId="77777777" w:rsidR="008674A9" w:rsidRPr="00F75A46" w:rsidRDefault="008674A9" w:rsidP="00061211">
            <w:pPr>
              <w:pStyle w:val="ListParagraph"/>
              <w:numPr>
                <w:ilvl w:val="0"/>
                <w:numId w:val="6"/>
              </w:numPr>
              <w:spacing w:line="278" w:lineRule="auto"/>
              <w:rPr>
                <w:rFonts w:ascii="Arial" w:hAnsi="Arial" w:cs="Arial"/>
                <w:color w:val="1F3864" w:themeColor="accent1" w:themeShade="80"/>
              </w:rPr>
            </w:pPr>
            <w:r w:rsidRPr="00F75A46">
              <w:rPr>
                <w:rFonts w:ascii="Arial" w:hAnsi="Arial" w:cs="Arial"/>
                <w:color w:val="1F3864" w:themeColor="accent1" w:themeShade="80"/>
              </w:rPr>
              <w:t>Customer Engagement and Communications</w:t>
            </w:r>
          </w:p>
          <w:p w14:paraId="150D0E14" w14:textId="77777777" w:rsidR="008674A9" w:rsidRPr="00F75A46" w:rsidRDefault="008674A9" w:rsidP="00061211">
            <w:pPr>
              <w:pStyle w:val="ListParagraph"/>
              <w:numPr>
                <w:ilvl w:val="0"/>
                <w:numId w:val="6"/>
              </w:numPr>
              <w:spacing w:line="278" w:lineRule="auto"/>
              <w:rPr>
                <w:rFonts w:ascii="Arial" w:hAnsi="Arial" w:cs="Arial"/>
                <w:color w:val="1F3864" w:themeColor="accent1" w:themeShade="80"/>
              </w:rPr>
            </w:pPr>
            <w:r w:rsidRPr="00F75A46">
              <w:rPr>
                <w:rFonts w:ascii="Arial" w:hAnsi="Arial" w:cs="Arial"/>
                <w:color w:val="1F3864" w:themeColor="accent1" w:themeShade="80"/>
              </w:rPr>
              <w:t xml:space="preserve">Promote and Implement benefits of Electronic Comms </w:t>
            </w:r>
          </w:p>
        </w:tc>
      </w:tr>
    </w:tbl>
    <w:p w14:paraId="5DDB736A" w14:textId="77777777" w:rsidR="00021745" w:rsidRPr="00F75A46" w:rsidRDefault="00021745" w:rsidP="00551435">
      <w:pPr>
        <w:spacing w:after="0"/>
        <w:rPr>
          <w:color w:val="1F3864" w:themeColor="accent1" w:themeShade="80"/>
          <w:sz w:val="24"/>
          <w:szCs w:val="24"/>
        </w:rPr>
      </w:pPr>
    </w:p>
    <w:p w14:paraId="3B6A3636" w14:textId="77777777" w:rsidR="00021745" w:rsidRPr="00F75A46" w:rsidRDefault="00021745" w:rsidP="00551435">
      <w:pPr>
        <w:spacing w:after="0"/>
        <w:rPr>
          <w:color w:val="1F3864" w:themeColor="accent1" w:themeShade="80"/>
          <w:sz w:val="24"/>
          <w:szCs w:val="24"/>
        </w:rPr>
      </w:pPr>
    </w:p>
    <w:tbl>
      <w:tblPr>
        <w:tblStyle w:val="TableGrid"/>
        <w:tblW w:w="9016" w:type="dxa"/>
        <w:tblLook w:val="04A0" w:firstRow="1" w:lastRow="0" w:firstColumn="1" w:lastColumn="0" w:noHBand="0" w:noVBand="1"/>
      </w:tblPr>
      <w:tblGrid>
        <w:gridCol w:w="9016"/>
      </w:tblGrid>
      <w:tr w:rsidR="00F75A46" w:rsidRPr="00F75A46" w14:paraId="64245EE8" w14:textId="77777777" w:rsidTr="00F510C8">
        <w:tc>
          <w:tcPr>
            <w:tcW w:w="9016" w:type="dxa"/>
          </w:tcPr>
          <w:p w14:paraId="32724095" w14:textId="77777777" w:rsidR="00551435" w:rsidRPr="00F75A46" w:rsidRDefault="00551435" w:rsidP="00F510C8">
            <w:pPr>
              <w:rPr>
                <w:rFonts w:ascii="Arial" w:hAnsi="Arial" w:cs="Arial"/>
                <w:b/>
                <w:bCs/>
                <w:color w:val="1F3864" w:themeColor="accent1" w:themeShade="80"/>
                <w:sz w:val="24"/>
                <w:szCs w:val="24"/>
              </w:rPr>
            </w:pPr>
            <w:r w:rsidRPr="00F75A46">
              <w:rPr>
                <w:rFonts w:ascii="Arial" w:hAnsi="Arial" w:cs="Arial"/>
                <w:b/>
                <w:bCs/>
                <w:color w:val="1F3864" w:themeColor="accent1" w:themeShade="80"/>
                <w:sz w:val="24"/>
                <w:szCs w:val="24"/>
              </w:rPr>
              <w:t>Job Overview</w:t>
            </w:r>
          </w:p>
        </w:tc>
      </w:tr>
      <w:tr w:rsidR="00F75A46" w:rsidRPr="00F75A46" w14:paraId="594DEF31" w14:textId="77777777" w:rsidTr="00F510C8">
        <w:tc>
          <w:tcPr>
            <w:tcW w:w="9016" w:type="dxa"/>
          </w:tcPr>
          <w:p w14:paraId="6259CEC2" w14:textId="4309E952" w:rsidR="00551435" w:rsidRPr="00F75A46" w:rsidRDefault="00551435" w:rsidP="00551435">
            <w:pPr>
              <w:pStyle w:val="ListParagraph"/>
              <w:numPr>
                <w:ilvl w:val="0"/>
                <w:numId w:val="5"/>
              </w:numPr>
              <w:spacing w:line="278" w:lineRule="auto"/>
              <w:rPr>
                <w:rFonts w:ascii="Arial" w:hAnsi="Arial" w:cs="Arial"/>
                <w:color w:val="1F3864" w:themeColor="accent1" w:themeShade="80"/>
              </w:rPr>
            </w:pPr>
            <w:r w:rsidRPr="00F75A46">
              <w:rPr>
                <w:rFonts w:ascii="Arial" w:hAnsi="Arial" w:cs="Arial"/>
                <w:color w:val="1F3864" w:themeColor="accent1" w:themeShade="80"/>
              </w:rPr>
              <w:t xml:space="preserve">Act as the responsible officer for all elements of the </w:t>
            </w:r>
            <w:r w:rsidR="00D84FB2" w:rsidRPr="00F75A46">
              <w:rPr>
                <w:rFonts w:ascii="Arial" w:hAnsi="Arial" w:cs="Arial"/>
                <w:color w:val="1F3864" w:themeColor="accent1" w:themeShade="80"/>
              </w:rPr>
              <w:t xml:space="preserve">Property Management/ </w:t>
            </w:r>
            <w:r w:rsidRPr="00F75A46">
              <w:rPr>
                <w:rFonts w:ascii="Arial" w:hAnsi="Arial" w:cs="Arial"/>
                <w:color w:val="1F3864" w:themeColor="accent1" w:themeShade="80"/>
              </w:rPr>
              <w:t>Factoring Service provided by RCHA</w:t>
            </w:r>
          </w:p>
          <w:p w14:paraId="2A5DD892" w14:textId="77777777" w:rsidR="00551435" w:rsidRPr="00F75A46" w:rsidRDefault="00551435" w:rsidP="00551435">
            <w:pPr>
              <w:pStyle w:val="ListParagraph"/>
              <w:numPr>
                <w:ilvl w:val="0"/>
                <w:numId w:val="5"/>
              </w:numPr>
              <w:spacing w:line="278" w:lineRule="auto"/>
              <w:rPr>
                <w:rFonts w:ascii="Arial" w:hAnsi="Arial" w:cs="Arial"/>
                <w:color w:val="1F3864" w:themeColor="accent1" w:themeShade="80"/>
              </w:rPr>
            </w:pPr>
            <w:r w:rsidRPr="00F75A46">
              <w:rPr>
                <w:rFonts w:ascii="Arial" w:hAnsi="Arial" w:cs="Arial"/>
                <w:color w:val="1F3864" w:themeColor="accent1" w:themeShade="80"/>
              </w:rPr>
              <w:t>Supervise, guide and develop the Factoring Assistant to perform their duties to a proficient level.</w:t>
            </w:r>
          </w:p>
          <w:p w14:paraId="6D4A28AF" w14:textId="77777777" w:rsidR="00551435" w:rsidRPr="00F75A46" w:rsidRDefault="00551435" w:rsidP="00551435">
            <w:pPr>
              <w:pStyle w:val="ListParagraph"/>
              <w:numPr>
                <w:ilvl w:val="0"/>
                <w:numId w:val="5"/>
              </w:numPr>
              <w:spacing w:line="278" w:lineRule="auto"/>
              <w:rPr>
                <w:rFonts w:ascii="Arial" w:hAnsi="Arial" w:cs="Arial"/>
                <w:color w:val="1F3864" w:themeColor="accent1" w:themeShade="80"/>
              </w:rPr>
            </w:pPr>
            <w:r w:rsidRPr="00F75A46">
              <w:rPr>
                <w:rFonts w:ascii="Arial" w:hAnsi="Arial" w:cs="Arial"/>
                <w:color w:val="1F3864" w:themeColor="accent1" w:themeShade="80"/>
              </w:rPr>
              <w:t>Identify, develop and produce the documentation for all the Factoring Policies and Procedures that are required to underpin a quality delivery of the Factoring Service.</w:t>
            </w:r>
          </w:p>
          <w:p w14:paraId="5107C4FF" w14:textId="1F7CEB0D" w:rsidR="00551435" w:rsidRPr="00F75A46" w:rsidRDefault="00551435" w:rsidP="00551435">
            <w:pPr>
              <w:pStyle w:val="ListParagraph"/>
              <w:numPr>
                <w:ilvl w:val="0"/>
                <w:numId w:val="5"/>
              </w:numPr>
              <w:spacing w:line="278" w:lineRule="auto"/>
              <w:rPr>
                <w:rFonts w:ascii="Arial" w:hAnsi="Arial" w:cs="Arial"/>
                <w:color w:val="1F3864" w:themeColor="accent1" w:themeShade="80"/>
              </w:rPr>
            </w:pPr>
            <w:r w:rsidRPr="00F75A46">
              <w:rPr>
                <w:rFonts w:ascii="Arial" w:hAnsi="Arial" w:cs="Arial"/>
                <w:color w:val="1F3864" w:themeColor="accent1" w:themeShade="80"/>
              </w:rPr>
              <w:t xml:space="preserve">Ensure that full financial oversight of Factoring is in place </w:t>
            </w:r>
            <w:proofErr w:type="gramStart"/>
            <w:r w:rsidRPr="00F75A46">
              <w:rPr>
                <w:rFonts w:ascii="Arial" w:hAnsi="Arial" w:cs="Arial"/>
                <w:color w:val="1F3864" w:themeColor="accent1" w:themeShade="80"/>
              </w:rPr>
              <w:t>for the production of</w:t>
            </w:r>
            <w:proofErr w:type="gramEnd"/>
            <w:r w:rsidRPr="00F75A46">
              <w:rPr>
                <w:rFonts w:ascii="Arial" w:hAnsi="Arial" w:cs="Arial"/>
                <w:color w:val="1F3864" w:themeColor="accent1" w:themeShade="80"/>
              </w:rPr>
              <w:t xml:space="preserve"> accurate and timely </w:t>
            </w:r>
            <w:r w:rsidR="00F80630" w:rsidRPr="00F75A46">
              <w:rPr>
                <w:rFonts w:ascii="Arial" w:hAnsi="Arial" w:cs="Arial"/>
                <w:color w:val="1F3864" w:themeColor="accent1" w:themeShade="80"/>
              </w:rPr>
              <w:t>owners’</w:t>
            </w:r>
            <w:r w:rsidRPr="00F75A46">
              <w:rPr>
                <w:rFonts w:ascii="Arial" w:hAnsi="Arial" w:cs="Arial"/>
                <w:color w:val="1F3864" w:themeColor="accent1" w:themeShade="80"/>
              </w:rPr>
              <w:t xml:space="preserve"> invoices.</w:t>
            </w:r>
          </w:p>
          <w:p w14:paraId="321D5B8E" w14:textId="77777777" w:rsidR="00551435" w:rsidRPr="00F75A46" w:rsidRDefault="00551435" w:rsidP="00551435">
            <w:pPr>
              <w:pStyle w:val="ListParagraph"/>
              <w:numPr>
                <w:ilvl w:val="0"/>
                <w:numId w:val="5"/>
              </w:numPr>
              <w:spacing w:line="278" w:lineRule="auto"/>
              <w:rPr>
                <w:rFonts w:ascii="Arial" w:hAnsi="Arial" w:cs="Arial"/>
                <w:color w:val="1F3864" w:themeColor="accent1" w:themeShade="80"/>
              </w:rPr>
            </w:pPr>
            <w:r w:rsidRPr="00F75A46">
              <w:rPr>
                <w:rFonts w:ascii="Arial" w:hAnsi="Arial" w:cs="Arial"/>
                <w:color w:val="1F3864" w:themeColor="accent1" w:themeShade="80"/>
              </w:rPr>
              <w:t>Take proactive steps in tracking and pursuing all Factoring arrears at timely intervals to ensure that all trigger points are activated, including Legal Action as appropriate.</w:t>
            </w:r>
          </w:p>
          <w:p w14:paraId="2B4E2629" w14:textId="6CC9EF27" w:rsidR="00551435" w:rsidRPr="00F75A46" w:rsidRDefault="00551435" w:rsidP="00551435">
            <w:pPr>
              <w:pStyle w:val="ListParagraph"/>
              <w:numPr>
                <w:ilvl w:val="0"/>
                <w:numId w:val="5"/>
              </w:numPr>
              <w:spacing w:line="278" w:lineRule="auto"/>
              <w:rPr>
                <w:rFonts w:ascii="Arial" w:hAnsi="Arial" w:cs="Arial"/>
                <w:color w:val="1F3864" w:themeColor="accent1" w:themeShade="80"/>
              </w:rPr>
            </w:pPr>
            <w:r w:rsidRPr="00F75A46">
              <w:rPr>
                <w:rFonts w:ascii="Arial" w:hAnsi="Arial" w:cs="Arial"/>
                <w:color w:val="1F3864" w:themeColor="accent1" w:themeShade="80"/>
              </w:rPr>
              <w:t>Maintain direct oversight of the Factoring data to validate that all records held in SDM are accurate and updated regularly.</w:t>
            </w:r>
            <w:r w:rsidR="0046735E" w:rsidRPr="00F75A46">
              <w:rPr>
                <w:rFonts w:ascii="Arial" w:hAnsi="Arial" w:cs="Arial"/>
                <w:color w:val="1F3864" w:themeColor="accent1" w:themeShade="80"/>
              </w:rPr>
              <w:t xml:space="preserve"> Participate in checking and updating records as necessary along with Factoring Assistant</w:t>
            </w:r>
            <w:r w:rsidR="00107D51" w:rsidRPr="00F75A46">
              <w:rPr>
                <w:rFonts w:ascii="Arial" w:hAnsi="Arial" w:cs="Arial"/>
                <w:color w:val="1F3864" w:themeColor="accent1" w:themeShade="80"/>
              </w:rPr>
              <w:t>.</w:t>
            </w:r>
          </w:p>
          <w:p w14:paraId="701AC8FC" w14:textId="7CC3F953" w:rsidR="00551435" w:rsidRPr="00F75A46" w:rsidRDefault="00551435" w:rsidP="00551435">
            <w:pPr>
              <w:pStyle w:val="ListParagraph"/>
              <w:numPr>
                <w:ilvl w:val="0"/>
                <w:numId w:val="5"/>
              </w:numPr>
              <w:spacing w:line="278" w:lineRule="auto"/>
              <w:rPr>
                <w:rFonts w:ascii="Arial" w:hAnsi="Arial" w:cs="Arial"/>
                <w:color w:val="1F3864" w:themeColor="accent1" w:themeShade="80"/>
              </w:rPr>
            </w:pPr>
            <w:r w:rsidRPr="00F75A46">
              <w:rPr>
                <w:rFonts w:ascii="Arial" w:hAnsi="Arial" w:cs="Arial"/>
                <w:color w:val="1F3864" w:themeColor="accent1" w:themeShade="80"/>
              </w:rPr>
              <w:t xml:space="preserve">Liaise directly with appointed SDM representative to ensure that the Association’s needs are managed efficiently for all aspects of our Housing Management System. Meet </w:t>
            </w:r>
            <w:r w:rsidR="00033A1F" w:rsidRPr="00F75A46">
              <w:rPr>
                <w:rFonts w:ascii="Arial" w:hAnsi="Arial" w:cs="Arial"/>
                <w:color w:val="1F3864" w:themeColor="accent1" w:themeShade="80"/>
              </w:rPr>
              <w:t>quarterly</w:t>
            </w:r>
            <w:r w:rsidRPr="00F75A46">
              <w:rPr>
                <w:rFonts w:ascii="Arial" w:hAnsi="Arial" w:cs="Arial"/>
                <w:color w:val="1F3864" w:themeColor="accent1" w:themeShade="80"/>
              </w:rPr>
              <w:t xml:space="preserve"> and keep a record of all agreed actions and commitments.</w:t>
            </w:r>
          </w:p>
          <w:p w14:paraId="4E9D606F" w14:textId="77777777" w:rsidR="00551435" w:rsidRPr="00F75A46" w:rsidRDefault="00551435" w:rsidP="00551435">
            <w:pPr>
              <w:pStyle w:val="ListParagraph"/>
              <w:numPr>
                <w:ilvl w:val="0"/>
                <w:numId w:val="5"/>
              </w:numPr>
              <w:spacing w:line="278" w:lineRule="auto"/>
              <w:rPr>
                <w:rFonts w:ascii="Arial" w:hAnsi="Arial" w:cs="Arial"/>
                <w:color w:val="1F3864" w:themeColor="accent1" w:themeShade="80"/>
              </w:rPr>
            </w:pPr>
            <w:r w:rsidRPr="00F75A46">
              <w:rPr>
                <w:rFonts w:ascii="Arial" w:hAnsi="Arial" w:cs="Arial"/>
                <w:color w:val="1F3864" w:themeColor="accent1" w:themeShade="80"/>
              </w:rPr>
              <w:t>Be responsible for the financial performance of the Factoring Service including the Profit and Loss levels achieved each month. Provide a monthly summary of this performance to the CEO and Board for scrutiny and feedback.</w:t>
            </w:r>
          </w:p>
          <w:p w14:paraId="068969F4" w14:textId="77777777" w:rsidR="00551435" w:rsidRPr="00F75A46" w:rsidRDefault="00551435" w:rsidP="00551435">
            <w:pPr>
              <w:pStyle w:val="ListParagraph"/>
              <w:numPr>
                <w:ilvl w:val="0"/>
                <w:numId w:val="5"/>
              </w:numPr>
              <w:spacing w:line="278" w:lineRule="auto"/>
              <w:rPr>
                <w:rFonts w:ascii="Arial" w:hAnsi="Arial" w:cs="Arial"/>
                <w:color w:val="1F3864" w:themeColor="accent1" w:themeShade="80"/>
              </w:rPr>
            </w:pPr>
            <w:r w:rsidRPr="00F75A46">
              <w:rPr>
                <w:rFonts w:ascii="Arial" w:hAnsi="Arial" w:cs="Arial"/>
                <w:color w:val="1F3864" w:themeColor="accent1" w:themeShade="80"/>
              </w:rPr>
              <w:t>Develop a suite of key performance indicators for the Factoring Service.</w:t>
            </w:r>
          </w:p>
          <w:p w14:paraId="60B27122" w14:textId="77777777" w:rsidR="00551435" w:rsidRPr="00F75A46" w:rsidRDefault="00551435" w:rsidP="00551435">
            <w:pPr>
              <w:pStyle w:val="ListParagraph"/>
              <w:numPr>
                <w:ilvl w:val="0"/>
                <w:numId w:val="5"/>
              </w:numPr>
              <w:spacing w:line="278" w:lineRule="auto"/>
              <w:rPr>
                <w:rFonts w:ascii="Arial" w:hAnsi="Arial" w:cs="Arial"/>
                <w:color w:val="1F3864" w:themeColor="accent1" w:themeShade="80"/>
              </w:rPr>
            </w:pPr>
            <w:r w:rsidRPr="00F75A46">
              <w:rPr>
                <w:rFonts w:ascii="Arial" w:hAnsi="Arial" w:cs="Arial"/>
                <w:color w:val="1F3864" w:themeColor="accent1" w:themeShade="80"/>
              </w:rPr>
              <w:lastRenderedPageBreak/>
              <w:t>Link up with the Maintenance Manager and their Team to ensure that all owners charges are accurately tracked for inclusion in the relevant billing period.</w:t>
            </w:r>
          </w:p>
          <w:p w14:paraId="38AB07BC" w14:textId="77777777" w:rsidR="00551435" w:rsidRPr="00F75A46" w:rsidRDefault="00551435" w:rsidP="00551435">
            <w:pPr>
              <w:pStyle w:val="ListParagraph"/>
              <w:numPr>
                <w:ilvl w:val="0"/>
                <w:numId w:val="5"/>
              </w:numPr>
              <w:spacing w:line="278" w:lineRule="auto"/>
              <w:rPr>
                <w:rFonts w:ascii="Arial" w:hAnsi="Arial" w:cs="Arial"/>
                <w:color w:val="1F3864" w:themeColor="accent1" w:themeShade="80"/>
              </w:rPr>
            </w:pPr>
            <w:r w:rsidRPr="00F75A46">
              <w:rPr>
                <w:rFonts w:ascii="Arial" w:hAnsi="Arial" w:cs="Arial"/>
                <w:color w:val="1F3864" w:themeColor="accent1" w:themeShade="80"/>
              </w:rPr>
              <w:t>Prepare for and fully participate in all Internal and External audits that are scheduled for the Factoring Service.</w:t>
            </w:r>
          </w:p>
          <w:p w14:paraId="14547DBC" w14:textId="77777777" w:rsidR="00551435" w:rsidRPr="00F75A46" w:rsidRDefault="00551435" w:rsidP="00551435">
            <w:pPr>
              <w:pStyle w:val="ListParagraph"/>
              <w:numPr>
                <w:ilvl w:val="0"/>
                <w:numId w:val="5"/>
              </w:numPr>
              <w:spacing w:line="278" w:lineRule="auto"/>
              <w:rPr>
                <w:rFonts w:ascii="Arial" w:hAnsi="Arial" w:cs="Arial"/>
                <w:color w:val="1F3864" w:themeColor="accent1" w:themeShade="80"/>
              </w:rPr>
            </w:pPr>
            <w:r w:rsidRPr="00F75A46">
              <w:rPr>
                <w:rFonts w:ascii="Arial" w:hAnsi="Arial" w:cs="Arial"/>
                <w:color w:val="1F3864" w:themeColor="accent1" w:themeShade="80"/>
              </w:rPr>
              <w:t>Take part in all teambuilding and service review sessions that are planned for RCHA in our drive for Continuous Improvement.</w:t>
            </w:r>
          </w:p>
          <w:p w14:paraId="08683EE3" w14:textId="77777777" w:rsidR="00551435" w:rsidRPr="00F75A46" w:rsidRDefault="00551435" w:rsidP="00551435">
            <w:pPr>
              <w:pStyle w:val="ListParagraph"/>
              <w:numPr>
                <w:ilvl w:val="0"/>
                <w:numId w:val="5"/>
              </w:numPr>
              <w:spacing w:line="278" w:lineRule="auto"/>
              <w:rPr>
                <w:rFonts w:ascii="Arial" w:hAnsi="Arial" w:cs="Arial"/>
                <w:color w:val="1F3864" w:themeColor="accent1" w:themeShade="80"/>
              </w:rPr>
            </w:pPr>
            <w:r w:rsidRPr="00F75A46">
              <w:rPr>
                <w:rFonts w:ascii="Arial" w:hAnsi="Arial" w:cs="Arial"/>
                <w:color w:val="1F3864" w:themeColor="accent1" w:themeShade="80"/>
              </w:rPr>
              <w:t>Improve the level of communication with Factored Owners, including the production of a regular newsletter specific to Factoring and improving owner information on RCHA’s website. Guage the level of feedback and amend the content based on these responses.</w:t>
            </w:r>
          </w:p>
          <w:p w14:paraId="224136AD" w14:textId="1C3465E6" w:rsidR="00551435" w:rsidRPr="00F75A46" w:rsidRDefault="00551435" w:rsidP="00551435">
            <w:pPr>
              <w:pStyle w:val="ListParagraph"/>
              <w:numPr>
                <w:ilvl w:val="0"/>
                <w:numId w:val="5"/>
              </w:numPr>
              <w:spacing w:line="278" w:lineRule="auto"/>
              <w:rPr>
                <w:rFonts w:ascii="Arial" w:hAnsi="Arial" w:cs="Arial"/>
                <w:color w:val="1F3864" w:themeColor="accent1" w:themeShade="80"/>
              </w:rPr>
            </w:pPr>
            <w:r w:rsidRPr="00F75A46">
              <w:rPr>
                <w:rFonts w:ascii="Arial" w:hAnsi="Arial" w:cs="Arial"/>
                <w:color w:val="1F3864" w:themeColor="accent1" w:themeShade="80"/>
              </w:rPr>
              <w:t>Improve the level of engagement with Factored Owners by holding at least one meeting (and ideally 2) each year for every locality covered by Factoring. Seek input from Owners for agenda items to be covered at each session along with key items that R</w:t>
            </w:r>
            <w:r w:rsidR="00DE25C1" w:rsidRPr="00F75A46">
              <w:rPr>
                <w:rFonts w:ascii="Arial" w:hAnsi="Arial" w:cs="Arial"/>
                <w:color w:val="1F3864" w:themeColor="accent1" w:themeShade="80"/>
              </w:rPr>
              <w:t>C</w:t>
            </w:r>
            <w:r w:rsidRPr="00F75A46">
              <w:rPr>
                <w:rFonts w:ascii="Arial" w:hAnsi="Arial" w:cs="Arial"/>
                <w:color w:val="1F3864" w:themeColor="accent1" w:themeShade="80"/>
              </w:rPr>
              <w:t>HA will wish to convey each time.</w:t>
            </w:r>
          </w:p>
          <w:p w14:paraId="3ADB44C5" w14:textId="77777777" w:rsidR="00551435" w:rsidRPr="00F75A46" w:rsidRDefault="00551435" w:rsidP="00551435">
            <w:pPr>
              <w:pStyle w:val="ListParagraph"/>
              <w:numPr>
                <w:ilvl w:val="0"/>
                <w:numId w:val="5"/>
              </w:numPr>
              <w:spacing w:line="278" w:lineRule="auto"/>
              <w:rPr>
                <w:rFonts w:ascii="Arial" w:hAnsi="Arial" w:cs="Arial"/>
                <w:color w:val="1F3864" w:themeColor="accent1" w:themeShade="80"/>
              </w:rPr>
            </w:pPr>
            <w:r w:rsidRPr="00F75A46">
              <w:rPr>
                <w:rFonts w:ascii="Arial" w:hAnsi="Arial" w:cs="Arial"/>
                <w:color w:val="1F3864" w:themeColor="accent1" w:themeShade="80"/>
              </w:rPr>
              <w:t>Consistently improve on our level of electronic communications by increasing the number of email addresses held for Factored Owners. Encourage this as the main means of contact, including the delivery of quarterly accounts once implemented.</w:t>
            </w:r>
          </w:p>
          <w:p w14:paraId="08E9FCB5" w14:textId="77777777" w:rsidR="00551435" w:rsidRPr="00F75A46" w:rsidRDefault="00551435" w:rsidP="00551435">
            <w:pPr>
              <w:pStyle w:val="ListParagraph"/>
              <w:numPr>
                <w:ilvl w:val="0"/>
                <w:numId w:val="5"/>
              </w:numPr>
              <w:spacing w:line="278" w:lineRule="auto"/>
              <w:rPr>
                <w:rFonts w:ascii="Arial" w:hAnsi="Arial" w:cs="Arial"/>
                <w:color w:val="1F3864" w:themeColor="accent1" w:themeShade="80"/>
              </w:rPr>
            </w:pPr>
            <w:r w:rsidRPr="00F75A46">
              <w:rPr>
                <w:rFonts w:ascii="Arial" w:hAnsi="Arial" w:cs="Arial"/>
                <w:color w:val="1F3864" w:themeColor="accent1" w:themeShade="80"/>
              </w:rPr>
              <w:t>Be the driver behind the development, installation and usage of the Owners Portal to be provided in conjunction with SDM. Monitor and encourage the take up levels by owners and promote this as a way of tracking their accounts.</w:t>
            </w:r>
          </w:p>
          <w:p w14:paraId="139055A4" w14:textId="0F2E7FB8" w:rsidR="00551435" w:rsidRPr="00F75A46" w:rsidRDefault="00551435" w:rsidP="00551435">
            <w:pPr>
              <w:pStyle w:val="ListParagraph"/>
              <w:numPr>
                <w:ilvl w:val="0"/>
                <w:numId w:val="5"/>
              </w:numPr>
              <w:spacing w:line="278" w:lineRule="auto"/>
              <w:rPr>
                <w:rFonts w:ascii="Arial" w:hAnsi="Arial" w:cs="Arial"/>
                <w:color w:val="1F3864" w:themeColor="accent1" w:themeShade="80"/>
              </w:rPr>
            </w:pPr>
            <w:r w:rsidRPr="00F75A46">
              <w:rPr>
                <w:rFonts w:ascii="Arial" w:hAnsi="Arial" w:cs="Arial"/>
                <w:color w:val="1F3864" w:themeColor="accent1" w:themeShade="80"/>
              </w:rPr>
              <w:t>Ensure that a Customer Satisfaction Survey is carried out every 3 years. Analyse results for issues and highlights and produce an action plan</w:t>
            </w:r>
            <w:r w:rsidR="00A17955" w:rsidRPr="00F75A46">
              <w:rPr>
                <w:rFonts w:ascii="Arial" w:hAnsi="Arial" w:cs="Arial"/>
                <w:color w:val="1F3864" w:themeColor="accent1" w:themeShade="80"/>
              </w:rPr>
              <w:t xml:space="preserve"> for Lead Officer </w:t>
            </w:r>
            <w:r w:rsidR="00AA3192" w:rsidRPr="00F75A46">
              <w:rPr>
                <w:rFonts w:ascii="Arial" w:hAnsi="Arial" w:cs="Arial"/>
                <w:color w:val="1F3864" w:themeColor="accent1" w:themeShade="80"/>
              </w:rPr>
              <w:t>to impl</w:t>
            </w:r>
            <w:r w:rsidR="001071D7" w:rsidRPr="00F75A46">
              <w:rPr>
                <w:rFonts w:ascii="Arial" w:hAnsi="Arial" w:cs="Arial"/>
                <w:color w:val="1F3864" w:themeColor="accent1" w:themeShade="80"/>
              </w:rPr>
              <w:t>ement.</w:t>
            </w:r>
          </w:p>
          <w:p w14:paraId="4B981B48" w14:textId="0B4AE67E" w:rsidR="005149B3" w:rsidRPr="00F75A46" w:rsidRDefault="00551435" w:rsidP="00551435">
            <w:pPr>
              <w:pStyle w:val="ListParagraph"/>
              <w:numPr>
                <w:ilvl w:val="0"/>
                <w:numId w:val="5"/>
              </w:numPr>
              <w:spacing w:line="278" w:lineRule="auto"/>
              <w:rPr>
                <w:rFonts w:ascii="Arial" w:hAnsi="Arial" w:cs="Arial"/>
                <w:color w:val="1F3864" w:themeColor="accent1" w:themeShade="80"/>
              </w:rPr>
            </w:pPr>
            <w:r w:rsidRPr="00F75A46">
              <w:rPr>
                <w:rFonts w:ascii="Arial" w:hAnsi="Arial" w:cs="Arial"/>
                <w:color w:val="1F3864" w:themeColor="accent1" w:themeShade="80"/>
              </w:rPr>
              <w:t>Manage complaints from owners including representation at First Teir Tribunal level.</w:t>
            </w:r>
          </w:p>
          <w:p w14:paraId="23323CA9" w14:textId="3C32FE19" w:rsidR="00551435" w:rsidRPr="00F75A46" w:rsidRDefault="005149B3" w:rsidP="00551435">
            <w:pPr>
              <w:pStyle w:val="ListParagraph"/>
              <w:numPr>
                <w:ilvl w:val="0"/>
                <w:numId w:val="5"/>
              </w:numPr>
              <w:spacing w:line="278" w:lineRule="auto"/>
              <w:rPr>
                <w:rFonts w:ascii="Arial" w:hAnsi="Arial" w:cs="Arial"/>
                <w:color w:val="1F3864" w:themeColor="accent1" w:themeShade="80"/>
              </w:rPr>
            </w:pPr>
            <w:r w:rsidRPr="00F75A46">
              <w:rPr>
                <w:rFonts w:ascii="Arial" w:hAnsi="Arial" w:cs="Arial"/>
                <w:color w:val="1F3864" w:themeColor="accent1" w:themeShade="80"/>
              </w:rPr>
              <w:t>I</w:t>
            </w:r>
            <w:r w:rsidR="00551435" w:rsidRPr="00F75A46">
              <w:rPr>
                <w:rFonts w:ascii="Arial" w:hAnsi="Arial" w:cs="Arial"/>
                <w:color w:val="1F3864" w:themeColor="accent1" w:themeShade="80"/>
              </w:rPr>
              <w:t>dentify quick wins whereby the Administration Team can resolve more basic customer queries at first point of contact and prevent double handling.</w:t>
            </w:r>
          </w:p>
        </w:tc>
      </w:tr>
      <w:tr w:rsidR="00551435" w:rsidRPr="00F75A46" w14:paraId="6BF71BA2" w14:textId="77777777" w:rsidTr="00F510C8">
        <w:tc>
          <w:tcPr>
            <w:tcW w:w="9016" w:type="dxa"/>
          </w:tcPr>
          <w:p w14:paraId="1DDE15CD" w14:textId="5FF348CD" w:rsidR="00551435" w:rsidRPr="00F75A46" w:rsidRDefault="00551435" w:rsidP="00F510C8">
            <w:pPr>
              <w:rPr>
                <w:rFonts w:ascii="Arial" w:hAnsi="Arial" w:cs="Arial"/>
                <w:b/>
                <w:bCs/>
                <w:color w:val="1F3864" w:themeColor="accent1" w:themeShade="80"/>
                <w:sz w:val="24"/>
                <w:szCs w:val="24"/>
              </w:rPr>
            </w:pPr>
          </w:p>
        </w:tc>
      </w:tr>
    </w:tbl>
    <w:p w14:paraId="557762D5" w14:textId="77777777" w:rsidR="00551435" w:rsidRPr="00F75A46" w:rsidRDefault="00551435" w:rsidP="00551435">
      <w:pPr>
        <w:rPr>
          <w:color w:val="1F3864" w:themeColor="accent1" w:themeShade="80"/>
        </w:rPr>
      </w:pPr>
    </w:p>
    <w:p w14:paraId="7C2A538E" w14:textId="77777777" w:rsidR="007634B6" w:rsidRPr="00F75A46" w:rsidRDefault="007634B6" w:rsidP="00551435">
      <w:pPr>
        <w:rPr>
          <w:color w:val="1F3864" w:themeColor="accent1" w:themeShade="80"/>
        </w:rPr>
      </w:pPr>
    </w:p>
    <w:p w14:paraId="37042932" w14:textId="77777777" w:rsidR="007634B6" w:rsidRPr="00F75A46" w:rsidRDefault="007634B6" w:rsidP="00551435">
      <w:pPr>
        <w:rPr>
          <w:color w:val="1F3864" w:themeColor="accent1" w:themeShade="80"/>
        </w:rPr>
      </w:pPr>
    </w:p>
    <w:p w14:paraId="522C9F7C" w14:textId="4EE9B3FD" w:rsidR="007634B6" w:rsidRPr="00F75A46" w:rsidRDefault="00132532" w:rsidP="00551435">
      <w:pPr>
        <w:rPr>
          <w:b/>
          <w:bCs/>
          <w:color w:val="1F3864" w:themeColor="accent1" w:themeShade="80"/>
          <w:sz w:val="24"/>
          <w:szCs w:val="24"/>
        </w:rPr>
      </w:pPr>
      <w:r w:rsidRPr="00F75A46">
        <w:rPr>
          <w:b/>
          <w:bCs/>
          <w:color w:val="1F3864" w:themeColor="accent1" w:themeShade="80"/>
          <w:sz w:val="28"/>
          <w:szCs w:val="28"/>
        </w:rPr>
        <w:t>Expansion of Regular Commitments for Postholder</w:t>
      </w:r>
      <w:r w:rsidR="0017709A" w:rsidRPr="00F75A46">
        <w:rPr>
          <w:b/>
          <w:bCs/>
          <w:color w:val="1F3864" w:themeColor="accent1" w:themeShade="80"/>
          <w:sz w:val="24"/>
          <w:szCs w:val="24"/>
        </w:rPr>
        <w:t xml:space="preserve"> </w:t>
      </w:r>
    </w:p>
    <w:p w14:paraId="359EF70E" w14:textId="1E9C7E40" w:rsidR="007634B6" w:rsidRPr="00F75A46" w:rsidRDefault="007634B6" w:rsidP="00551435">
      <w:pPr>
        <w:rPr>
          <w:b/>
          <w:bCs/>
          <w:color w:val="1F3864" w:themeColor="accent1" w:themeShade="80"/>
        </w:rPr>
      </w:pPr>
    </w:p>
    <w:tbl>
      <w:tblPr>
        <w:tblStyle w:val="TableGrid"/>
        <w:tblW w:w="9016" w:type="dxa"/>
        <w:tblLook w:val="04A0" w:firstRow="1" w:lastRow="0" w:firstColumn="1" w:lastColumn="0" w:noHBand="0" w:noVBand="1"/>
      </w:tblPr>
      <w:tblGrid>
        <w:gridCol w:w="9016"/>
      </w:tblGrid>
      <w:tr w:rsidR="00F75A46" w:rsidRPr="00F75A46" w14:paraId="7FDA08E7" w14:textId="77777777" w:rsidTr="00F75A46">
        <w:tc>
          <w:tcPr>
            <w:tcW w:w="9016" w:type="dxa"/>
          </w:tcPr>
          <w:p w14:paraId="60177B17" w14:textId="77777777" w:rsidR="00551435" w:rsidRPr="00F75A46" w:rsidRDefault="00551435" w:rsidP="00F510C8">
            <w:pPr>
              <w:rPr>
                <w:rFonts w:ascii="Arial" w:hAnsi="Arial" w:cs="Arial"/>
                <w:b/>
                <w:bCs/>
                <w:color w:val="1F3864" w:themeColor="accent1" w:themeShade="80"/>
                <w:sz w:val="24"/>
                <w:szCs w:val="24"/>
              </w:rPr>
            </w:pPr>
            <w:r w:rsidRPr="00F75A46">
              <w:rPr>
                <w:rFonts w:ascii="Arial" w:hAnsi="Arial" w:cs="Arial"/>
                <w:b/>
                <w:bCs/>
                <w:color w:val="1F3864" w:themeColor="accent1" w:themeShade="80"/>
                <w:sz w:val="24"/>
                <w:szCs w:val="24"/>
              </w:rPr>
              <w:t>Administration of Factoring Service</w:t>
            </w:r>
          </w:p>
        </w:tc>
      </w:tr>
      <w:tr w:rsidR="00F75A46" w:rsidRPr="00F75A46" w14:paraId="5F126332" w14:textId="77777777" w:rsidTr="00F75A46">
        <w:tc>
          <w:tcPr>
            <w:tcW w:w="9016" w:type="dxa"/>
          </w:tcPr>
          <w:p w14:paraId="6A94872B" w14:textId="77777777" w:rsidR="00551435" w:rsidRPr="00F75A46" w:rsidRDefault="00551435" w:rsidP="00F510C8">
            <w:pPr>
              <w:rPr>
                <w:rFonts w:ascii="Arial" w:hAnsi="Arial" w:cs="Arial"/>
                <w:color w:val="1F3864" w:themeColor="accent1" w:themeShade="80"/>
                <w:sz w:val="24"/>
                <w:szCs w:val="24"/>
              </w:rPr>
            </w:pPr>
            <w:r w:rsidRPr="00F75A46">
              <w:rPr>
                <w:rFonts w:ascii="Arial" w:hAnsi="Arial" w:cs="Arial"/>
                <w:color w:val="1F3864" w:themeColor="accent1" w:themeShade="80"/>
                <w:sz w:val="24"/>
                <w:szCs w:val="24"/>
              </w:rPr>
              <w:t>Ensure that general factoring administration is fit for purpose and adaptable.</w:t>
            </w:r>
          </w:p>
        </w:tc>
      </w:tr>
      <w:tr w:rsidR="00F75A46" w:rsidRPr="00F75A46" w14:paraId="0FDBDEF0" w14:textId="77777777" w:rsidTr="00F75A46">
        <w:tc>
          <w:tcPr>
            <w:tcW w:w="9016" w:type="dxa"/>
          </w:tcPr>
          <w:p w14:paraId="5F74688D" w14:textId="77777777" w:rsidR="00551435" w:rsidRPr="00F75A46" w:rsidRDefault="00551435" w:rsidP="00F510C8">
            <w:pPr>
              <w:rPr>
                <w:rFonts w:ascii="Arial" w:hAnsi="Arial" w:cs="Arial"/>
                <w:color w:val="1F3864" w:themeColor="accent1" w:themeShade="80"/>
                <w:sz w:val="24"/>
                <w:szCs w:val="24"/>
              </w:rPr>
            </w:pPr>
            <w:r w:rsidRPr="00F75A46">
              <w:rPr>
                <w:rFonts w:ascii="Arial" w:hAnsi="Arial" w:cs="Arial"/>
                <w:color w:val="1F3864" w:themeColor="accent1" w:themeShade="80"/>
                <w:sz w:val="24"/>
                <w:szCs w:val="24"/>
              </w:rPr>
              <w:t>Provide quality reports and statistical analysis to underpin service delivery.</w:t>
            </w:r>
          </w:p>
        </w:tc>
      </w:tr>
      <w:tr w:rsidR="00F75A46" w:rsidRPr="00F75A46" w14:paraId="1FA563C4" w14:textId="77777777" w:rsidTr="00F75A46">
        <w:tc>
          <w:tcPr>
            <w:tcW w:w="9016" w:type="dxa"/>
          </w:tcPr>
          <w:p w14:paraId="01045E61" w14:textId="77777777" w:rsidR="00551435" w:rsidRPr="00F75A46" w:rsidRDefault="00551435" w:rsidP="00F510C8">
            <w:pPr>
              <w:rPr>
                <w:rFonts w:ascii="Arial" w:hAnsi="Arial" w:cs="Arial"/>
                <w:color w:val="1F3864" w:themeColor="accent1" w:themeShade="80"/>
                <w:sz w:val="24"/>
                <w:szCs w:val="24"/>
              </w:rPr>
            </w:pPr>
            <w:r w:rsidRPr="00F75A46">
              <w:rPr>
                <w:rFonts w:ascii="Arial" w:hAnsi="Arial" w:cs="Arial"/>
                <w:color w:val="1F3864" w:themeColor="accent1" w:themeShade="80"/>
                <w:sz w:val="24"/>
                <w:szCs w:val="24"/>
              </w:rPr>
              <w:t>Ensure that the Property Factors Register is updated partially every year and fully updated every 3 years to maintain our licensing requirements.</w:t>
            </w:r>
          </w:p>
        </w:tc>
      </w:tr>
      <w:tr w:rsidR="00F75A46" w:rsidRPr="00F75A46" w14:paraId="09F2FF88" w14:textId="77777777" w:rsidTr="00F75A46">
        <w:tc>
          <w:tcPr>
            <w:tcW w:w="9016" w:type="dxa"/>
          </w:tcPr>
          <w:p w14:paraId="26F11658" w14:textId="1DE0319B" w:rsidR="00551435" w:rsidRPr="00F75A46" w:rsidRDefault="00551435" w:rsidP="00F510C8">
            <w:pPr>
              <w:rPr>
                <w:rFonts w:ascii="Arial" w:hAnsi="Arial" w:cs="Arial"/>
                <w:color w:val="1F3864" w:themeColor="accent1" w:themeShade="80"/>
                <w:sz w:val="24"/>
                <w:szCs w:val="24"/>
              </w:rPr>
            </w:pPr>
            <w:r w:rsidRPr="00F75A46">
              <w:rPr>
                <w:rFonts w:ascii="Arial" w:hAnsi="Arial" w:cs="Arial"/>
                <w:color w:val="1F3864" w:themeColor="accent1" w:themeShade="80"/>
                <w:sz w:val="24"/>
                <w:szCs w:val="24"/>
              </w:rPr>
              <w:t xml:space="preserve">Take all steps to make sure that any items referred to us by the </w:t>
            </w:r>
            <w:r w:rsidR="00F80630" w:rsidRPr="00F75A46">
              <w:rPr>
                <w:rFonts w:ascii="Arial" w:hAnsi="Arial" w:cs="Arial"/>
                <w:color w:val="1F3864" w:themeColor="accent1" w:themeShade="80"/>
                <w:sz w:val="24"/>
                <w:szCs w:val="24"/>
              </w:rPr>
              <w:t>Property Chamber</w:t>
            </w:r>
            <w:r w:rsidRPr="00F75A46">
              <w:rPr>
                <w:rFonts w:ascii="Arial" w:hAnsi="Arial" w:cs="Arial"/>
                <w:color w:val="1F3864" w:themeColor="accent1" w:themeShade="80"/>
                <w:sz w:val="24"/>
                <w:szCs w:val="24"/>
              </w:rPr>
              <w:t xml:space="preserve"> of the First Tier Tribunal for Scotland, are dealt with promptly and responded to professionally, including the attendance at any hearings as necessary. </w:t>
            </w:r>
          </w:p>
        </w:tc>
      </w:tr>
      <w:tr w:rsidR="00F75A46" w:rsidRPr="00F75A46" w14:paraId="5775CC7B" w14:textId="77777777" w:rsidTr="00F75A46">
        <w:tc>
          <w:tcPr>
            <w:tcW w:w="9016" w:type="dxa"/>
          </w:tcPr>
          <w:p w14:paraId="4A41C029" w14:textId="77777777" w:rsidR="00551435" w:rsidRPr="00F75A46" w:rsidRDefault="00551435" w:rsidP="00F510C8">
            <w:pPr>
              <w:rPr>
                <w:rFonts w:ascii="Arial" w:hAnsi="Arial" w:cs="Arial"/>
                <w:color w:val="1F3864" w:themeColor="accent1" w:themeShade="80"/>
                <w:sz w:val="24"/>
                <w:szCs w:val="24"/>
              </w:rPr>
            </w:pPr>
            <w:r w:rsidRPr="00F75A46">
              <w:rPr>
                <w:rFonts w:ascii="Arial" w:hAnsi="Arial" w:cs="Arial"/>
                <w:color w:val="1F3864" w:themeColor="accent1" w:themeShade="80"/>
                <w:sz w:val="24"/>
                <w:szCs w:val="24"/>
              </w:rPr>
              <w:t>Co-ordinate, manage and attend regular meetings with Factored Owners to convey information and obtain their feedback about their view of our Service.</w:t>
            </w:r>
          </w:p>
        </w:tc>
      </w:tr>
      <w:tr w:rsidR="00F75A46" w:rsidRPr="00F75A46" w14:paraId="3EA332A5" w14:textId="77777777" w:rsidTr="00F75A46">
        <w:tc>
          <w:tcPr>
            <w:tcW w:w="9016" w:type="dxa"/>
          </w:tcPr>
          <w:p w14:paraId="61C7876C" w14:textId="77777777" w:rsidR="00551435" w:rsidRPr="00F75A46" w:rsidRDefault="00551435" w:rsidP="00F510C8">
            <w:pPr>
              <w:rPr>
                <w:rFonts w:ascii="Arial" w:hAnsi="Arial" w:cs="Arial"/>
                <w:b/>
                <w:bCs/>
                <w:color w:val="1F3864" w:themeColor="accent1" w:themeShade="80"/>
                <w:sz w:val="24"/>
                <w:szCs w:val="24"/>
              </w:rPr>
            </w:pPr>
            <w:r w:rsidRPr="00F75A46">
              <w:rPr>
                <w:rFonts w:ascii="Arial" w:hAnsi="Arial" w:cs="Arial"/>
                <w:b/>
                <w:bCs/>
                <w:color w:val="1F3864" w:themeColor="accent1" w:themeShade="80"/>
                <w:sz w:val="24"/>
                <w:szCs w:val="24"/>
              </w:rPr>
              <w:t>Invoicing and collection of payments</w:t>
            </w:r>
          </w:p>
        </w:tc>
      </w:tr>
      <w:tr w:rsidR="00F75A46" w:rsidRPr="00F75A46" w14:paraId="03171A30" w14:textId="77777777" w:rsidTr="00F75A46">
        <w:tc>
          <w:tcPr>
            <w:tcW w:w="9016" w:type="dxa"/>
          </w:tcPr>
          <w:p w14:paraId="15DAB9D0" w14:textId="77777777" w:rsidR="00551435" w:rsidRPr="00F75A46" w:rsidRDefault="00551435" w:rsidP="00F510C8">
            <w:pPr>
              <w:rPr>
                <w:rFonts w:ascii="Arial" w:hAnsi="Arial" w:cs="Arial"/>
                <w:color w:val="1F3864" w:themeColor="accent1" w:themeShade="80"/>
                <w:sz w:val="24"/>
                <w:szCs w:val="24"/>
              </w:rPr>
            </w:pPr>
            <w:r w:rsidRPr="00F75A46">
              <w:rPr>
                <w:rFonts w:ascii="Arial" w:hAnsi="Arial" w:cs="Arial"/>
                <w:color w:val="1F3864" w:themeColor="accent1" w:themeShade="80"/>
                <w:sz w:val="24"/>
                <w:szCs w:val="24"/>
              </w:rPr>
              <w:t>Ensure that any repairs or common charges due to Factored Owners are captured in the correct billing period and issued in a timely manner</w:t>
            </w:r>
          </w:p>
        </w:tc>
      </w:tr>
      <w:tr w:rsidR="00F75A46" w:rsidRPr="00F75A46" w14:paraId="44C295C3" w14:textId="77777777" w:rsidTr="00F75A46">
        <w:tc>
          <w:tcPr>
            <w:tcW w:w="9016" w:type="dxa"/>
          </w:tcPr>
          <w:p w14:paraId="28544AB4" w14:textId="77777777" w:rsidR="00551435" w:rsidRPr="00F75A46" w:rsidRDefault="00551435" w:rsidP="00F510C8">
            <w:pPr>
              <w:rPr>
                <w:rFonts w:ascii="Arial" w:hAnsi="Arial" w:cs="Arial"/>
                <w:color w:val="1F3864" w:themeColor="accent1" w:themeShade="80"/>
                <w:sz w:val="24"/>
                <w:szCs w:val="24"/>
              </w:rPr>
            </w:pPr>
            <w:r w:rsidRPr="00F75A46">
              <w:rPr>
                <w:rFonts w:ascii="Arial" w:hAnsi="Arial" w:cs="Arial"/>
                <w:color w:val="1F3864" w:themeColor="accent1" w:themeShade="80"/>
                <w:sz w:val="24"/>
                <w:szCs w:val="24"/>
              </w:rPr>
              <w:lastRenderedPageBreak/>
              <w:t>Following SDM Integration, make sure that quarterly invoices are issued to all Factored Owners at the beginning of the next accounting period. Sample check invoices prior to distribution for accuracy and encourage and increase the level of distribution via email channels to reduce cost and improve speed of delivery.</w:t>
            </w:r>
          </w:p>
        </w:tc>
      </w:tr>
      <w:tr w:rsidR="00F75A46" w:rsidRPr="00F75A46" w14:paraId="0873256C" w14:textId="77777777" w:rsidTr="00F75A46">
        <w:trPr>
          <w:trHeight w:val="517"/>
        </w:trPr>
        <w:tc>
          <w:tcPr>
            <w:tcW w:w="9016" w:type="dxa"/>
          </w:tcPr>
          <w:p w14:paraId="77F8376C" w14:textId="77777777" w:rsidR="00551435" w:rsidRPr="00F75A46" w:rsidRDefault="00551435" w:rsidP="00F510C8">
            <w:pPr>
              <w:rPr>
                <w:rFonts w:ascii="Arial" w:hAnsi="Arial" w:cs="Arial"/>
                <w:color w:val="1F3864" w:themeColor="accent1" w:themeShade="80"/>
                <w:sz w:val="24"/>
                <w:szCs w:val="24"/>
              </w:rPr>
            </w:pPr>
            <w:r w:rsidRPr="00F75A46">
              <w:rPr>
                <w:rFonts w:ascii="Arial" w:hAnsi="Arial" w:cs="Arial"/>
                <w:color w:val="1F3864" w:themeColor="accent1" w:themeShade="80"/>
                <w:sz w:val="24"/>
                <w:szCs w:val="24"/>
              </w:rPr>
              <w:t>At the beginning of each month, carry out a monthly refresh of the SDM reconciliations in readiness for the next accounting period. This process will only be required until such time as SDM Integration takes place – at that point the Housing Team reconciliation exercise should also trigger the Factoring update requirements.</w:t>
            </w:r>
          </w:p>
        </w:tc>
      </w:tr>
    </w:tbl>
    <w:p w14:paraId="7BB7D822" w14:textId="77777777" w:rsidR="00551435" w:rsidRPr="00F75A46" w:rsidRDefault="00551435" w:rsidP="00551435">
      <w:pPr>
        <w:rPr>
          <w:color w:val="1F3864" w:themeColor="accent1" w:themeShade="80"/>
        </w:rPr>
      </w:pPr>
    </w:p>
    <w:tbl>
      <w:tblPr>
        <w:tblStyle w:val="TableGrid"/>
        <w:tblW w:w="0" w:type="auto"/>
        <w:tblLook w:val="04A0" w:firstRow="1" w:lastRow="0" w:firstColumn="1" w:lastColumn="0" w:noHBand="0" w:noVBand="1"/>
      </w:tblPr>
      <w:tblGrid>
        <w:gridCol w:w="9016"/>
      </w:tblGrid>
      <w:tr w:rsidR="00F75A46" w:rsidRPr="00F75A46" w14:paraId="2654A67D" w14:textId="77777777" w:rsidTr="00F510C8">
        <w:tc>
          <w:tcPr>
            <w:tcW w:w="9016" w:type="dxa"/>
          </w:tcPr>
          <w:p w14:paraId="56EB9234" w14:textId="77777777" w:rsidR="00551435" w:rsidRPr="00F75A46" w:rsidRDefault="00551435" w:rsidP="00F510C8">
            <w:pPr>
              <w:rPr>
                <w:rFonts w:ascii="Arial" w:hAnsi="Arial" w:cs="Arial"/>
                <w:b/>
                <w:bCs/>
                <w:color w:val="1F3864" w:themeColor="accent1" w:themeShade="80"/>
                <w:sz w:val="24"/>
                <w:szCs w:val="24"/>
              </w:rPr>
            </w:pPr>
            <w:r w:rsidRPr="00F75A46">
              <w:rPr>
                <w:rFonts w:ascii="Arial" w:hAnsi="Arial" w:cs="Arial"/>
                <w:b/>
                <w:bCs/>
                <w:color w:val="1F3864" w:themeColor="accent1" w:themeShade="80"/>
                <w:sz w:val="24"/>
                <w:szCs w:val="24"/>
              </w:rPr>
              <w:t>Management of accounts</w:t>
            </w:r>
          </w:p>
        </w:tc>
      </w:tr>
      <w:tr w:rsidR="00F75A46" w:rsidRPr="00F75A46" w14:paraId="15954CBA" w14:textId="77777777" w:rsidTr="00F510C8">
        <w:tc>
          <w:tcPr>
            <w:tcW w:w="9016" w:type="dxa"/>
          </w:tcPr>
          <w:p w14:paraId="1883DBD6" w14:textId="77777777" w:rsidR="00551435" w:rsidRPr="00F75A46" w:rsidRDefault="00551435" w:rsidP="00F510C8">
            <w:pPr>
              <w:rPr>
                <w:rFonts w:ascii="Arial" w:hAnsi="Arial" w:cs="Arial"/>
                <w:color w:val="1F3864" w:themeColor="accent1" w:themeShade="80"/>
                <w:sz w:val="24"/>
                <w:szCs w:val="24"/>
              </w:rPr>
            </w:pPr>
            <w:r w:rsidRPr="00F75A46">
              <w:rPr>
                <w:rFonts w:ascii="Arial" w:hAnsi="Arial" w:cs="Arial"/>
                <w:color w:val="1F3864" w:themeColor="accent1" w:themeShade="80"/>
                <w:sz w:val="24"/>
                <w:szCs w:val="24"/>
              </w:rPr>
              <w:t>Ensure that Factoring records are maintained accurately including updates to change of ownership and any cessations.</w:t>
            </w:r>
          </w:p>
        </w:tc>
      </w:tr>
      <w:tr w:rsidR="00F75A46" w:rsidRPr="00F75A46" w14:paraId="6187A7C6" w14:textId="77777777" w:rsidTr="00F510C8">
        <w:tc>
          <w:tcPr>
            <w:tcW w:w="9016" w:type="dxa"/>
          </w:tcPr>
          <w:p w14:paraId="1BAD46F3" w14:textId="77777777" w:rsidR="00551435" w:rsidRPr="00F75A46" w:rsidRDefault="00551435" w:rsidP="00F510C8">
            <w:pPr>
              <w:rPr>
                <w:rFonts w:ascii="Arial" w:hAnsi="Arial" w:cs="Arial"/>
                <w:color w:val="1F3864" w:themeColor="accent1" w:themeShade="80"/>
                <w:sz w:val="24"/>
                <w:szCs w:val="24"/>
              </w:rPr>
            </w:pPr>
            <w:r w:rsidRPr="00F75A46">
              <w:rPr>
                <w:rFonts w:ascii="Arial" w:hAnsi="Arial" w:cs="Arial"/>
                <w:color w:val="1F3864" w:themeColor="accent1" w:themeShade="80"/>
                <w:sz w:val="24"/>
                <w:szCs w:val="24"/>
              </w:rPr>
              <w:t>Check accuracy of fixed cost allocations including those for annual Building Insurance charges. Ensure any increases are communicated to owners.</w:t>
            </w:r>
          </w:p>
        </w:tc>
      </w:tr>
      <w:tr w:rsidR="00F75A46" w:rsidRPr="00F75A46" w14:paraId="204C7785" w14:textId="77777777" w:rsidTr="00F510C8">
        <w:tc>
          <w:tcPr>
            <w:tcW w:w="9016" w:type="dxa"/>
          </w:tcPr>
          <w:p w14:paraId="2C3C4C6B" w14:textId="77777777" w:rsidR="00551435" w:rsidRPr="00F75A46" w:rsidRDefault="00551435" w:rsidP="00F510C8">
            <w:pPr>
              <w:rPr>
                <w:rFonts w:ascii="Arial" w:hAnsi="Arial" w:cs="Arial"/>
                <w:color w:val="1F3864" w:themeColor="accent1" w:themeShade="80"/>
                <w:sz w:val="24"/>
                <w:szCs w:val="24"/>
              </w:rPr>
            </w:pPr>
            <w:r w:rsidRPr="00F75A46">
              <w:rPr>
                <w:rFonts w:ascii="Arial" w:hAnsi="Arial" w:cs="Arial"/>
                <w:color w:val="1F3864" w:themeColor="accent1" w:themeShade="80"/>
                <w:sz w:val="24"/>
                <w:szCs w:val="24"/>
              </w:rPr>
              <w:t xml:space="preserve">Carry out a measured process for ensuring that the verification and whole-cost recovery of the annual Management Fee for Factoring is based on clear and transparent cost tracking that accurately reflect the direct charges for providing the service including Factoring resource costs and those linked to inter-business transfer fees. </w:t>
            </w:r>
          </w:p>
        </w:tc>
      </w:tr>
      <w:tr w:rsidR="00551435" w:rsidRPr="00F75A46" w14:paraId="68D2B244" w14:textId="77777777" w:rsidTr="00F510C8">
        <w:tc>
          <w:tcPr>
            <w:tcW w:w="9016" w:type="dxa"/>
          </w:tcPr>
          <w:p w14:paraId="3091EA35" w14:textId="77777777" w:rsidR="00551435" w:rsidRPr="00F75A46" w:rsidRDefault="00551435" w:rsidP="00F510C8">
            <w:pPr>
              <w:rPr>
                <w:rFonts w:ascii="Arial" w:hAnsi="Arial" w:cs="Arial"/>
                <w:color w:val="1F3864" w:themeColor="accent1" w:themeShade="80"/>
                <w:sz w:val="24"/>
                <w:szCs w:val="24"/>
              </w:rPr>
            </w:pPr>
            <w:r w:rsidRPr="00F75A46">
              <w:rPr>
                <w:rFonts w:ascii="Arial" w:hAnsi="Arial" w:cs="Arial"/>
                <w:color w:val="1F3864" w:themeColor="accent1" w:themeShade="80"/>
                <w:sz w:val="24"/>
                <w:szCs w:val="24"/>
              </w:rPr>
              <w:t>Recommend for approval, by CEO/Board, any write offs that may be necessary in relation to arrears or disputed charges.</w:t>
            </w:r>
          </w:p>
        </w:tc>
      </w:tr>
    </w:tbl>
    <w:p w14:paraId="760DD1B0" w14:textId="77777777" w:rsidR="00551435" w:rsidRPr="00F75A46" w:rsidRDefault="00551435" w:rsidP="00551435">
      <w:pPr>
        <w:spacing w:after="0"/>
        <w:rPr>
          <w:color w:val="1F3864" w:themeColor="accent1" w:themeShade="80"/>
        </w:rPr>
      </w:pPr>
    </w:p>
    <w:p w14:paraId="0F764D57" w14:textId="77777777" w:rsidR="00132532" w:rsidRPr="00F75A46" w:rsidRDefault="00132532" w:rsidP="00551435">
      <w:pPr>
        <w:spacing w:after="0"/>
        <w:rPr>
          <w:color w:val="1F3864" w:themeColor="accent1" w:themeShade="80"/>
        </w:rPr>
      </w:pPr>
    </w:p>
    <w:tbl>
      <w:tblPr>
        <w:tblStyle w:val="TableGrid"/>
        <w:tblW w:w="0" w:type="auto"/>
        <w:tblLook w:val="04A0" w:firstRow="1" w:lastRow="0" w:firstColumn="1" w:lastColumn="0" w:noHBand="0" w:noVBand="1"/>
      </w:tblPr>
      <w:tblGrid>
        <w:gridCol w:w="9016"/>
      </w:tblGrid>
      <w:tr w:rsidR="00F75A46" w:rsidRPr="00F75A46" w14:paraId="40CC287F" w14:textId="77777777" w:rsidTr="00F510C8">
        <w:tc>
          <w:tcPr>
            <w:tcW w:w="9016" w:type="dxa"/>
          </w:tcPr>
          <w:p w14:paraId="64B64D9B" w14:textId="77777777" w:rsidR="00551435" w:rsidRPr="00F75A46" w:rsidRDefault="00551435" w:rsidP="00F510C8">
            <w:pPr>
              <w:rPr>
                <w:rFonts w:ascii="Arial" w:hAnsi="Arial" w:cs="Arial"/>
                <w:b/>
                <w:bCs/>
                <w:color w:val="1F3864" w:themeColor="accent1" w:themeShade="80"/>
                <w:sz w:val="24"/>
                <w:szCs w:val="24"/>
              </w:rPr>
            </w:pPr>
            <w:r w:rsidRPr="00F75A46">
              <w:rPr>
                <w:rFonts w:ascii="Arial" w:hAnsi="Arial" w:cs="Arial"/>
                <w:b/>
                <w:bCs/>
                <w:color w:val="1F3864" w:themeColor="accent1" w:themeShade="80"/>
                <w:sz w:val="24"/>
                <w:szCs w:val="24"/>
              </w:rPr>
              <w:t>Arrears collection and management</w:t>
            </w:r>
          </w:p>
        </w:tc>
      </w:tr>
      <w:tr w:rsidR="00F75A46" w:rsidRPr="00F75A46" w14:paraId="237EE7CE" w14:textId="77777777" w:rsidTr="00F510C8">
        <w:tc>
          <w:tcPr>
            <w:tcW w:w="9016" w:type="dxa"/>
          </w:tcPr>
          <w:p w14:paraId="733A6D45" w14:textId="77777777" w:rsidR="00551435" w:rsidRPr="00F75A46" w:rsidRDefault="00551435" w:rsidP="00F510C8">
            <w:pPr>
              <w:rPr>
                <w:rFonts w:ascii="Arial" w:hAnsi="Arial" w:cs="Arial"/>
                <w:color w:val="1F3864" w:themeColor="accent1" w:themeShade="80"/>
                <w:sz w:val="24"/>
                <w:szCs w:val="24"/>
              </w:rPr>
            </w:pPr>
            <w:r w:rsidRPr="00F75A46">
              <w:rPr>
                <w:rFonts w:ascii="Arial" w:hAnsi="Arial" w:cs="Arial"/>
                <w:color w:val="1F3864" w:themeColor="accent1" w:themeShade="80"/>
                <w:sz w:val="24"/>
                <w:szCs w:val="24"/>
              </w:rPr>
              <w:t>Develop and Implement the Association’s Debt Management Policy in accordance with best practice.</w:t>
            </w:r>
          </w:p>
        </w:tc>
      </w:tr>
      <w:tr w:rsidR="00F75A46" w:rsidRPr="00F75A46" w14:paraId="5B4E2625" w14:textId="77777777" w:rsidTr="00F510C8">
        <w:tc>
          <w:tcPr>
            <w:tcW w:w="9016" w:type="dxa"/>
          </w:tcPr>
          <w:p w14:paraId="568F8780" w14:textId="77777777" w:rsidR="00551435" w:rsidRPr="00F75A46" w:rsidRDefault="00551435" w:rsidP="00F510C8">
            <w:pPr>
              <w:rPr>
                <w:rFonts w:ascii="Arial" w:hAnsi="Arial" w:cs="Arial"/>
                <w:color w:val="1F3864" w:themeColor="accent1" w:themeShade="80"/>
                <w:sz w:val="24"/>
                <w:szCs w:val="24"/>
              </w:rPr>
            </w:pPr>
            <w:r w:rsidRPr="00F75A46">
              <w:rPr>
                <w:rFonts w:ascii="Arial" w:hAnsi="Arial" w:cs="Arial"/>
                <w:color w:val="1F3864" w:themeColor="accent1" w:themeShade="80"/>
                <w:sz w:val="24"/>
                <w:szCs w:val="24"/>
              </w:rPr>
              <w:t xml:space="preserve">Ensure that trigger points are being activated to prompt and encourage early settlement of the arrears level in place for each Factored owner. </w:t>
            </w:r>
          </w:p>
        </w:tc>
      </w:tr>
      <w:tr w:rsidR="00F75A46" w:rsidRPr="00F75A46" w14:paraId="6A5BC9BD" w14:textId="77777777" w:rsidTr="00F510C8">
        <w:tc>
          <w:tcPr>
            <w:tcW w:w="9016" w:type="dxa"/>
          </w:tcPr>
          <w:p w14:paraId="601A41D1" w14:textId="77777777" w:rsidR="00551435" w:rsidRPr="00F75A46" w:rsidRDefault="00551435" w:rsidP="00F510C8">
            <w:pPr>
              <w:rPr>
                <w:rFonts w:ascii="Arial" w:hAnsi="Arial" w:cs="Arial"/>
                <w:color w:val="1F3864" w:themeColor="accent1" w:themeShade="80"/>
                <w:sz w:val="24"/>
                <w:szCs w:val="24"/>
              </w:rPr>
            </w:pPr>
            <w:r w:rsidRPr="00F75A46">
              <w:rPr>
                <w:rFonts w:ascii="Arial" w:hAnsi="Arial" w:cs="Arial"/>
                <w:color w:val="1F3864" w:themeColor="accent1" w:themeShade="80"/>
                <w:sz w:val="24"/>
                <w:szCs w:val="24"/>
              </w:rPr>
              <w:t>Ensure that any agreed repayment plans are appropriate and sustainable to meet the needs of the Association and take due account of the individual owner’s circumstances.</w:t>
            </w:r>
          </w:p>
        </w:tc>
      </w:tr>
      <w:tr w:rsidR="00F75A46" w:rsidRPr="00F75A46" w14:paraId="52ED4358" w14:textId="77777777" w:rsidTr="00F510C8">
        <w:tc>
          <w:tcPr>
            <w:tcW w:w="9016" w:type="dxa"/>
          </w:tcPr>
          <w:p w14:paraId="5E573731" w14:textId="77777777" w:rsidR="00551435" w:rsidRPr="00F75A46" w:rsidRDefault="00551435" w:rsidP="00F510C8">
            <w:pPr>
              <w:rPr>
                <w:rFonts w:ascii="Arial" w:hAnsi="Arial" w:cs="Arial"/>
                <w:color w:val="1F3864" w:themeColor="accent1" w:themeShade="80"/>
                <w:sz w:val="24"/>
                <w:szCs w:val="24"/>
              </w:rPr>
            </w:pPr>
            <w:r w:rsidRPr="00F75A46">
              <w:rPr>
                <w:rFonts w:ascii="Arial" w:hAnsi="Arial" w:cs="Arial"/>
                <w:color w:val="1F3864" w:themeColor="accent1" w:themeShade="80"/>
                <w:sz w:val="24"/>
                <w:szCs w:val="24"/>
              </w:rPr>
              <w:t>Ensure that accurate records are maintained electronically of all debt monitoring and recovery activities.</w:t>
            </w:r>
          </w:p>
        </w:tc>
      </w:tr>
      <w:tr w:rsidR="00F75A46" w:rsidRPr="00F75A46" w14:paraId="13B50283" w14:textId="77777777" w:rsidTr="00F510C8">
        <w:tc>
          <w:tcPr>
            <w:tcW w:w="9016" w:type="dxa"/>
          </w:tcPr>
          <w:p w14:paraId="733D5A10" w14:textId="77777777" w:rsidR="00551435" w:rsidRPr="00F75A46" w:rsidRDefault="00551435" w:rsidP="00F510C8">
            <w:pPr>
              <w:rPr>
                <w:rFonts w:ascii="Arial" w:hAnsi="Arial" w:cs="Arial"/>
                <w:color w:val="1F3864" w:themeColor="accent1" w:themeShade="80"/>
                <w:sz w:val="24"/>
                <w:szCs w:val="24"/>
              </w:rPr>
            </w:pPr>
            <w:r w:rsidRPr="00F75A46">
              <w:rPr>
                <w:rFonts w:ascii="Arial" w:hAnsi="Arial" w:cs="Arial"/>
                <w:color w:val="1F3864" w:themeColor="accent1" w:themeShade="80"/>
                <w:sz w:val="24"/>
                <w:szCs w:val="24"/>
              </w:rPr>
              <w:t>Consult and consider all Legal Advice that is obtained from the Association’s legal advisors and take proactive steps to apply this as best fits the business needs and cost considerations.</w:t>
            </w:r>
          </w:p>
        </w:tc>
      </w:tr>
      <w:tr w:rsidR="00F75A46" w:rsidRPr="00F75A46" w14:paraId="5FCAA564" w14:textId="77777777" w:rsidTr="00F510C8">
        <w:tc>
          <w:tcPr>
            <w:tcW w:w="9016" w:type="dxa"/>
          </w:tcPr>
          <w:p w14:paraId="222E283E" w14:textId="7AF40F77" w:rsidR="00551435" w:rsidRPr="00F75A46" w:rsidRDefault="00551435" w:rsidP="00F510C8">
            <w:pPr>
              <w:rPr>
                <w:rFonts w:ascii="Arial" w:hAnsi="Arial" w:cs="Arial"/>
                <w:color w:val="1F3864" w:themeColor="accent1" w:themeShade="80"/>
                <w:sz w:val="24"/>
                <w:szCs w:val="24"/>
              </w:rPr>
            </w:pPr>
            <w:r w:rsidRPr="00F75A46">
              <w:rPr>
                <w:rFonts w:ascii="Arial" w:hAnsi="Arial" w:cs="Arial"/>
                <w:color w:val="1F3864" w:themeColor="accent1" w:themeShade="80"/>
                <w:sz w:val="24"/>
                <w:szCs w:val="24"/>
              </w:rPr>
              <w:t>Ensure that Notices of Potential Liability are put in place for each instance of arrears where this is warranted – and make sure that these are refreshed prior to expiry</w:t>
            </w:r>
            <w:r w:rsidR="00033A1F" w:rsidRPr="00F75A46">
              <w:rPr>
                <w:rFonts w:ascii="Arial" w:hAnsi="Arial" w:cs="Arial"/>
                <w:color w:val="1F3864" w:themeColor="accent1" w:themeShade="80"/>
                <w:sz w:val="24"/>
                <w:szCs w:val="24"/>
              </w:rPr>
              <w:t xml:space="preserve"> – 3 ye</w:t>
            </w:r>
            <w:r w:rsidRPr="00F75A46">
              <w:rPr>
                <w:rFonts w:ascii="Arial" w:hAnsi="Arial" w:cs="Arial"/>
                <w:color w:val="1F3864" w:themeColor="accent1" w:themeShade="80"/>
                <w:sz w:val="24"/>
                <w:szCs w:val="24"/>
              </w:rPr>
              <w:t>ars after being placed each time.</w:t>
            </w:r>
          </w:p>
        </w:tc>
      </w:tr>
      <w:tr w:rsidR="00551435" w:rsidRPr="00F75A46" w14:paraId="08051311" w14:textId="77777777" w:rsidTr="00F510C8">
        <w:tc>
          <w:tcPr>
            <w:tcW w:w="9016" w:type="dxa"/>
          </w:tcPr>
          <w:p w14:paraId="7C37E97B" w14:textId="77777777" w:rsidR="00551435" w:rsidRPr="00F75A46" w:rsidRDefault="00551435" w:rsidP="00F510C8">
            <w:pPr>
              <w:rPr>
                <w:rFonts w:ascii="Arial" w:hAnsi="Arial" w:cs="Arial"/>
                <w:color w:val="1F3864" w:themeColor="accent1" w:themeShade="80"/>
                <w:sz w:val="24"/>
                <w:szCs w:val="24"/>
              </w:rPr>
            </w:pPr>
            <w:r w:rsidRPr="00F75A46">
              <w:rPr>
                <w:rFonts w:ascii="Arial" w:hAnsi="Arial" w:cs="Arial"/>
                <w:color w:val="1F3864" w:themeColor="accent1" w:themeShade="80"/>
                <w:sz w:val="24"/>
                <w:szCs w:val="24"/>
              </w:rPr>
              <w:t>Review and challenge the debt recovery process where any increase in trends is evident – take steps to implement change to improve effectiveness of recovery options.</w:t>
            </w:r>
          </w:p>
        </w:tc>
      </w:tr>
    </w:tbl>
    <w:p w14:paraId="45B91E8F" w14:textId="77777777" w:rsidR="00551435" w:rsidRPr="00F75A46" w:rsidRDefault="00551435" w:rsidP="00551435">
      <w:pPr>
        <w:spacing w:after="0"/>
        <w:rPr>
          <w:color w:val="1F3864" w:themeColor="accent1" w:themeShade="80"/>
        </w:rPr>
      </w:pPr>
    </w:p>
    <w:tbl>
      <w:tblPr>
        <w:tblStyle w:val="TableGrid"/>
        <w:tblW w:w="0" w:type="auto"/>
        <w:tblLook w:val="04A0" w:firstRow="1" w:lastRow="0" w:firstColumn="1" w:lastColumn="0" w:noHBand="0" w:noVBand="1"/>
      </w:tblPr>
      <w:tblGrid>
        <w:gridCol w:w="9016"/>
      </w:tblGrid>
      <w:tr w:rsidR="00F75A46" w:rsidRPr="00F75A46" w14:paraId="59A184CD" w14:textId="77777777" w:rsidTr="00F510C8">
        <w:tc>
          <w:tcPr>
            <w:tcW w:w="9016" w:type="dxa"/>
          </w:tcPr>
          <w:p w14:paraId="69D6344E" w14:textId="77777777" w:rsidR="00551435" w:rsidRPr="00F75A46" w:rsidRDefault="00551435" w:rsidP="00F510C8">
            <w:pPr>
              <w:rPr>
                <w:rFonts w:ascii="Arial" w:hAnsi="Arial" w:cs="Arial"/>
                <w:b/>
                <w:bCs/>
                <w:color w:val="1F3864" w:themeColor="accent1" w:themeShade="80"/>
                <w:sz w:val="24"/>
                <w:szCs w:val="24"/>
              </w:rPr>
            </w:pPr>
            <w:r w:rsidRPr="00F75A46">
              <w:rPr>
                <w:rFonts w:ascii="Arial" w:hAnsi="Arial" w:cs="Arial"/>
                <w:b/>
                <w:bCs/>
                <w:color w:val="1F3864" w:themeColor="accent1" w:themeShade="80"/>
                <w:sz w:val="24"/>
                <w:szCs w:val="24"/>
              </w:rPr>
              <w:t>Data base maintenance</w:t>
            </w:r>
          </w:p>
        </w:tc>
      </w:tr>
      <w:tr w:rsidR="00F75A46" w:rsidRPr="00F75A46" w14:paraId="0F8F3230" w14:textId="77777777" w:rsidTr="00F510C8">
        <w:tc>
          <w:tcPr>
            <w:tcW w:w="9016" w:type="dxa"/>
          </w:tcPr>
          <w:p w14:paraId="24709EF7" w14:textId="77777777" w:rsidR="00551435" w:rsidRPr="00F75A46" w:rsidRDefault="00551435" w:rsidP="00F510C8">
            <w:pPr>
              <w:rPr>
                <w:rFonts w:ascii="Arial" w:hAnsi="Arial" w:cs="Arial"/>
                <w:color w:val="1F3864" w:themeColor="accent1" w:themeShade="80"/>
                <w:sz w:val="24"/>
                <w:szCs w:val="24"/>
              </w:rPr>
            </w:pPr>
            <w:r w:rsidRPr="00F75A46">
              <w:rPr>
                <w:rFonts w:ascii="Arial" w:hAnsi="Arial" w:cs="Arial"/>
                <w:color w:val="1F3864" w:themeColor="accent1" w:themeShade="80"/>
                <w:sz w:val="24"/>
                <w:szCs w:val="24"/>
              </w:rPr>
              <w:t>Ensure that SDM service is fit for purpose and fully supporting the Factoring requirements.</w:t>
            </w:r>
          </w:p>
        </w:tc>
      </w:tr>
      <w:tr w:rsidR="00F75A46" w:rsidRPr="00F75A46" w14:paraId="26516DE0" w14:textId="77777777" w:rsidTr="00F510C8">
        <w:tc>
          <w:tcPr>
            <w:tcW w:w="9016" w:type="dxa"/>
          </w:tcPr>
          <w:p w14:paraId="038527B8" w14:textId="77777777" w:rsidR="00551435" w:rsidRPr="00F75A46" w:rsidRDefault="00551435" w:rsidP="00F510C8">
            <w:pPr>
              <w:rPr>
                <w:rFonts w:ascii="Arial" w:hAnsi="Arial" w:cs="Arial"/>
                <w:color w:val="1F3864" w:themeColor="accent1" w:themeShade="80"/>
                <w:sz w:val="24"/>
                <w:szCs w:val="24"/>
              </w:rPr>
            </w:pPr>
            <w:r w:rsidRPr="00F75A46">
              <w:rPr>
                <w:rFonts w:ascii="Arial" w:hAnsi="Arial" w:cs="Arial"/>
                <w:color w:val="1F3864" w:themeColor="accent1" w:themeShade="80"/>
                <w:sz w:val="24"/>
                <w:szCs w:val="24"/>
              </w:rPr>
              <w:t>Liaise closely with SDM so that all system improvements and enhancements are made known to us and fully considered for implementation.</w:t>
            </w:r>
          </w:p>
        </w:tc>
      </w:tr>
      <w:tr w:rsidR="00551435" w:rsidRPr="00F75A46" w14:paraId="61F70949" w14:textId="77777777" w:rsidTr="00F510C8">
        <w:tc>
          <w:tcPr>
            <w:tcW w:w="9016" w:type="dxa"/>
          </w:tcPr>
          <w:p w14:paraId="1CF0EE6A" w14:textId="77777777" w:rsidR="00551435" w:rsidRPr="00F75A46" w:rsidRDefault="00551435" w:rsidP="00F510C8">
            <w:pPr>
              <w:rPr>
                <w:rFonts w:ascii="Arial" w:hAnsi="Arial" w:cs="Arial"/>
                <w:color w:val="1F3864" w:themeColor="accent1" w:themeShade="80"/>
                <w:sz w:val="24"/>
                <w:szCs w:val="24"/>
              </w:rPr>
            </w:pPr>
            <w:r w:rsidRPr="00F75A46">
              <w:rPr>
                <w:rFonts w:ascii="Arial" w:hAnsi="Arial" w:cs="Arial"/>
                <w:color w:val="1F3864" w:themeColor="accent1" w:themeShade="80"/>
                <w:sz w:val="24"/>
                <w:szCs w:val="24"/>
              </w:rPr>
              <w:lastRenderedPageBreak/>
              <w:t>Check with Factoring Assistant at regular intervals on their requirements for system training and knowledge updates. Make sure these are recorded and built into a Training Programme and/or Development Plan as required</w:t>
            </w:r>
          </w:p>
        </w:tc>
      </w:tr>
    </w:tbl>
    <w:p w14:paraId="5D2C18DF" w14:textId="77777777" w:rsidR="00551435" w:rsidRPr="00F75A46" w:rsidRDefault="00551435" w:rsidP="00551435">
      <w:pPr>
        <w:spacing w:after="0"/>
        <w:rPr>
          <w:color w:val="1F3864" w:themeColor="accent1" w:themeShade="80"/>
        </w:rPr>
      </w:pPr>
    </w:p>
    <w:tbl>
      <w:tblPr>
        <w:tblStyle w:val="TableGrid"/>
        <w:tblW w:w="0" w:type="auto"/>
        <w:tblLook w:val="04A0" w:firstRow="1" w:lastRow="0" w:firstColumn="1" w:lastColumn="0" w:noHBand="0" w:noVBand="1"/>
      </w:tblPr>
      <w:tblGrid>
        <w:gridCol w:w="9016"/>
      </w:tblGrid>
      <w:tr w:rsidR="00F75A46" w:rsidRPr="00F75A46" w14:paraId="7B561038" w14:textId="77777777" w:rsidTr="00F510C8">
        <w:tc>
          <w:tcPr>
            <w:tcW w:w="9016" w:type="dxa"/>
          </w:tcPr>
          <w:p w14:paraId="7FC31DAA" w14:textId="77777777" w:rsidR="00551435" w:rsidRPr="00F75A46" w:rsidRDefault="00551435" w:rsidP="00F510C8">
            <w:pPr>
              <w:rPr>
                <w:rFonts w:ascii="Arial" w:hAnsi="Arial" w:cs="Arial"/>
                <w:b/>
                <w:bCs/>
                <w:color w:val="1F3864" w:themeColor="accent1" w:themeShade="80"/>
                <w:sz w:val="24"/>
                <w:szCs w:val="24"/>
              </w:rPr>
            </w:pPr>
            <w:r w:rsidRPr="00F75A46">
              <w:rPr>
                <w:rFonts w:ascii="Arial" w:hAnsi="Arial" w:cs="Arial"/>
                <w:b/>
                <w:bCs/>
                <w:color w:val="1F3864" w:themeColor="accent1" w:themeShade="80"/>
                <w:sz w:val="24"/>
                <w:szCs w:val="24"/>
              </w:rPr>
              <w:t>Provision of advice and information</w:t>
            </w:r>
          </w:p>
        </w:tc>
      </w:tr>
      <w:tr w:rsidR="00F75A46" w:rsidRPr="00F75A46" w14:paraId="6EC5B4BE" w14:textId="77777777" w:rsidTr="00F510C8">
        <w:tc>
          <w:tcPr>
            <w:tcW w:w="9016" w:type="dxa"/>
          </w:tcPr>
          <w:p w14:paraId="2FB93226" w14:textId="77777777" w:rsidR="00551435" w:rsidRPr="00F75A46" w:rsidRDefault="00551435" w:rsidP="00F510C8">
            <w:pPr>
              <w:rPr>
                <w:rFonts w:ascii="Arial" w:hAnsi="Arial" w:cs="Arial"/>
                <w:color w:val="1F3864" w:themeColor="accent1" w:themeShade="80"/>
                <w:sz w:val="24"/>
                <w:szCs w:val="24"/>
              </w:rPr>
            </w:pPr>
            <w:r w:rsidRPr="00F75A46">
              <w:rPr>
                <w:rFonts w:ascii="Arial" w:hAnsi="Arial" w:cs="Arial"/>
                <w:color w:val="1F3864" w:themeColor="accent1" w:themeShade="80"/>
                <w:sz w:val="24"/>
                <w:szCs w:val="24"/>
              </w:rPr>
              <w:t>Be the escalation point for all customer referrals where these cannot be resolved by the Administration Team or the Factoring Assistant.</w:t>
            </w:r>
          </w:p>
        </w:tc>
      </w:tr>
      <w:tr w:rsidR="00F75A46" w:rsidRPr="00F75A46" w14:paraId="59F905E3" w14:textId="77777777" w:rsidTr="00F510C8">
        <w:tc>
          <w:tcPr>
            <w:tcW w:w="9016" w:type="dxa"/>
          </w:tcPr>
          <w:p w14:paraId="31B3CE2B" w14:textId="77777777" w:rsidR="00551435" w:rsidRPr="00F75A46" w:rsidRDefault="00551435" w:rsidP="00F510C8">
            <w:pPr>
              <w:rPr>
                <w:rFonts w:ascii="Arial" w:hAnsi="Arial" w:cs="Arial"/>
                <w:color w:val="1F3864" w:themeColor="accent1" w:themeShade="80"/>
                <w:sz w:val="24"/>
                <w:szCs w:val="24"/>
              </w:rPr>
            </w:pPr>
            <w:r w:rsidRPr="00F75A46">
              <w:rPr>
                <w:rFonts w:ascii="Arial" w:hAnsi="Arial" w:cs="Arial"/>
                <w:color w:val="1F3864" w:themeColor="accent1" w:themeShade="80"/>
                <w:sz w:val="24"/>
                <w:szCs w:val="24"/>
              </w:rPr>
              <w:t>Ensure that all Factoring complaints are tracked and responded to promptly. Identify common trends and address these in a timely fashion.</w:t>
            </w:r>
          </w:p>
        </w:tc>
      </w:tr>
      <w:tr w:rsidR="00F75A46" w:rsidRPr="00F75A46" w14:paraId="27F5B8C3" w14:textId="77777777" w:rsidTr="00F510C8">
        <w:tc>
          <w:tcPr>
            <w:tcW w:w="9016" w:type="dxa"/>
          </w:tcPr>
          <w:p w14:paraId="4163AD22" w14:textId="48A42428" w:rsidR="00551435" w:rsidRPr="00F75A46" w:rsidRDefault="00551435" w:rsidP="00F510C8">
            <w:pPr>
              <w:rPr>
                <w:rFonts w:ascii="Arial" w:hAnsi="Arial" w:cs="Arial"/>
                <w:color w:val="1F3864" w:themeColor="accent1" w:themeShade="80"/>
                <w:sz w:val="24"/>
                <w:szCs w:val="24"/>
              </w:rPr>
            </w:pPr>
            <w:r w:rsidRPr="00F75A46">
              <w:rPr>
                <w:rFonts w:ascii="Arial" w:hAnsi="Arial" w:cs="Arial"/>
                <w:color w:val="1F3864" w:themeColor="accent1" w:themeShade="80"/>
                <w:sz w:val="24"/>
                <w:szCs w:val="24"/>
              </w:rPr>
              <w:t>Produce the content for the Factoring Newsletter or provide information for input where this forms part of the wider RCHA Newsletter.</w:t>
            </w:r>
          </w:p>
        </w:tc>
      </w:tr>
      <w:tr w:rsidR="00F75A46" w:rsidRPr="00F75A46" w14:paraId="43B9823E" w14:textId="77777777" w:rsidTr="00F510C8">
        <w:tc>
          <w:tcPr>
            <w:tcW w:w="9016" w:type="dxa"/>
          </w:tcPr>
          <w:p w14:paraId="18BDC84A" w14:textId="77777777" w:rsidR="00551435" w:rsidRPr="00F75A46" w:rsidRDefault="00551435" w:rsidP="00F510C8">
            <w:pPr>
              <w:rPr>
                <w:rFonts w:ascii="Arial" w:hAnsi="Arial" w:cs="Arial"/>
                <w:color w:val="1F3864" w:themeColor="accent1" w:themeShade="80"/>
                <w:sz w:val="24"/>
                <w:szCs w:val="24"/>
              </w:rPr>
            </w:pPr>
            <w:r w:rsidRPr="00F75A46">
              <w:rPr>
                <w:rFonts w:ascii="Arial" w:hAnsi="Arial" w:cs="Arial"/>
                <w:color w:val="1F3864" w:themeColor="accent1" w:themeShade="80"/>
                <w:sz w:val="24"/>
                <w:szCs w:val="24"/>
              </w:rPr>
              <w:t xml:space="preserve">Promote and </w:t>
            </w:r>
            <w:proofErr w:type="gramStart"/>
            <w:r w:rsidRPr="00F75A46">
              <w:rPr>
                <w:rFonts w:ascii="Arial" w:hAnsi="Arial" w:cs="Arial"/>
                <w:color w:val="1F3864" w:themeColor="accent1" w:themeShade="80"/>
                <w:sz w:val="24"/>
                <w:szCs w:val="24"/>
              </w:rPr>
              <w:t>Encourage</w:t>
            </w:r>
            <w:proofErr w:type="gramEnd"/>
            <w:r w:rsidRPr="00F75A46">
              <w:rPr>
                <w:rFonts w:ascii="Arial" w:hAnsi="Arial" w:cs="Arial"/>
                <w:color w:val="1F3864" w:themeColor="accent1" w:themeShade="80"/>
                <w:sz w:val="24"/>
                <w:szCs w:val="24"/>
              </w:rPr>
              <w:t xml:space="preserve"> the use of the Association’s Owners Portal – monitor usage levels and stimulate interest as necessary.</w:t>
            </w:r>
          </w:p>
        </w:tc>
      </w:tr>
      <w:tr w:rsidR="00551435" w:rsidRPr="00F75A46" w14:paraId="5CD0F3ED" w14:textId="77777777" w:rsidTr="00F510C8">
        <w:tc>
          <w:tcPr>
            <w:tcW w:w="9016" w:type="dxa"/>
          </w:tcPr>
          <w:p w14:paraId="3EC669AD" w14:textId="77777777" w:rsidR="00551435" w:rsidRPr="00F75A46" w:rsidRDefault="00551435" w:rsidP="00F510C8">
            <w:pPr>
              <w:rPr>
                <w:rFonts w:ascii="Arial" w:hAnsi="Arial" w:cs="Arial"/>
                <w:color w:val="1F3864" w:themeColor="accent1" w:themeShade="80"/>
                <w:sz w:val="24"/>
                <w:szCs w:val="24"/>
              </w:rPr>
            </w:pPr>
            <w:r w:rsidRPr="00F75A46">
              <w:rPr>
                <w:rFonts w:ascii="Arial" w:hAnsi="Arial" w:cs="Arial"/>
                <w:color w:val="1F3864" w:themeColor="accent1" w:themeShade="80"/>
                <w:sz w:val="24"/>
                <w:szCs w:val="24"/>
              </w:rPr>
              <w:t>Network and compare with other RSLs to consider adoption of best practice from elsewhere in the Sector.</w:t>
            </w:r>
          </w:p>
        </w:tc>
      </w:tr>
    </w:tbl>
    <w:p w14:paraId="572AC262" w14:textId="77777777" w:rsidR="00551435" w:rsidRPr="00F75A46" w:rsidRDefault="00551435" w:rsidP="00551435">
      <w:pPr>
        <w:spacing w:after="0"/>
        <w:rPr>
          <w:color w:val="1F3864" w:themeColor="accent1" w:themeShade="80"/>
        </w:rPr>
      </w:pPr>
    </w:p>
    <w:tbl>
      <w:tblPr>
        <w:tblStyle w:val="TableGrid"/>
        <w:tblW w:w="0" w:type="auto"/>
        <w:tblLook w:val="04A0" w:firstRow="1" w:lastRow="0" w:firstColumn="1" w:lastColumn="0" w:noHBand="0" w:noVBand="1"/>
      </w:tblPr>
      <w:tblGrid>
        <w:gridCol w:w="9016"/>
      </w:tblGrid>
      <w:tr w:rsidR="00F75A46" w:rsidRPr="00F75A46" w14:paraId="1CD513FA" w14:textId="77777777" w:rsidTr="00F510C8">
        <w:tc>
          <w:tcPr>
            <w:tcW w:w="9016" w:type="dxa"/>
          </w:tcPr>
          <w:p w14:paraId="4B3DCC57" w14:textId="77777777" w:rsidR="00551435" w:rsidRPr="00F75A46" w:rsidRDefault="00551435" w:rsidP="00F510C8">
            <w:pPr>
              <w:rPr>
                <w:rFonts w:ascii="Arial" w:hAnsi="Arial" w:cs="Arial"/>
                <w:b/>
                <w:bCs/>
                <w:color w:val="1F3864" w:themeColor="accent1" w:themeShade="80"/>
                <w:sz w:val="24"/>
                <w:szCs w:val="24"/>
              </w:rPr>
            </w:pPr>
            <w:r w:rsidRPr="00F75A46">
              <w:rPr>
                <w:rFonts w:ascii="Arial" w:hAnsi="Arial" w:cs="Arial"/>
                <w:b/>
                <w:bCs/>
                <w:color w:val="1F3864" w:themeColor="accent1" w:themeShade="80"/>
                <w:sz w:val="24"/>
                <w:szCs w:val="24"/>
              </w:rPr>
              <w:t>Regulatory and Compliance</w:t>
            </w:r>
          </w:p>
        </w:tc>
      </w:tr>
      <w:tr w:rsidR="00F75A46" w:rsidRPr="00F75A46" w14:paraId="11139D6D" w14:textId="77777777" w:rsidTr="00F510C8">
        <w:tc>
          <w:tcPr>
            <w:tcW w:w="9016" w:type="dxa"/>
          </w:tcPr>
          <w:p w14:paraId="356C26A7" w14:textId="77777777" w:rsidR="00551435" w:rsidRPr="00F75A46" w:rsidRDefault="00551435" w:rsidP="00F510C8">
            <w:pPr>
              <w:rPr>
                <w:rFonts w:ascii="Arial" w:hAnsi="Arial" w:cs="Arial"/>
                <w:color w:val="1F3864" w:themeColor="accent1" w:themeShade="80"/>
                <w:sz w:val="24"/>
                <w:szCs w:val="24"/>
              </w:rPr>
            </w:pPr>
            <w:r w:rsidRPr="00F75A46">
              <w:rPr>
                <w:rFonts w:ascii="Arial" w:hAnsi="Arial" w:cs="Arial"/>
                <w:color w:val="1F3864" w:themeColor="accent1" w:themeShade="80"/>
                <w:sz w:val="24"/>
                <w:szCs w:val="24"/>
              </w:rPr>
              <w:t>Ensure that Property Factors Registration commitments are maintained.</w:t>
            </w:r>
          </w:p>
        </w:tc>
      </w:tr>
      <w:tr w:rsidR="00F75A46" w:rsidRPr="00F75A46" w14:paraId="4C663BDF" w14:textId="77777777" w:rsidTr="00F510C8">
        <w:tc>
          <w:tcPr>
            <w:tcW w:w="9016" w:type="dxa"/>
          </w:tcPr>
          <w:p w14:paraId="388B2063" w14:textId="35209F58" w:rsidR="00551435" w:rsidRPr="00F75A46" w:rsidRDefault="00551435" w:rsidP="00F510C8">
            <w:pPr>
              <w:rPr>
                <w:rFonts w:ascii="Arial" w:hAnsi="Arial" w:cs="Arial"/>
                <w:color w:val="1F3864" w:themeColor="accent1" w:themeShade="80"/>
                <w:sz w:val="24"/>
                <w:szCs w:val="24"/>
              </w:rPr>
            </w:pPr>
            <w:r w:rsidRPr="00F75A46">
              <w:rPr>
                <w:rFonts w:ascii="Arial" w:hAnsi="Arial" w:cs="Arial"/>
                <w:color w:val="1F3864" w:themeColor="accent1" w:themeShade="80"/>
                <w:sz w:val="24"/>
                <w:szCs w:val="24"/>
              </w:rPr>
              <w:t>Ensure that Property Factors Code of Conduct is adhered to diligently</w:t>
            </w:r>
            <w:r w:rsidR="001053DD" w:rsidRPr="00F75A46">
              <w:rPr>
                <w:rFonts w:ascii="Arial" w:hAnsi="Arial" w:cs="Arial"/>
                <w:color w:val="1F3864" w:themeColor="accent1" w:themeShade="80"/>
                <w:sz w:val="24"/>
                <w:szCs w:val="24"/>
              </w:rPr>
              <w:t xml:space="preserve"> and review </w:t>
            </w:r>
            <w:r w:rsidR="00BE010D" w:rsidRPr="00F75A46">
              <w:rPr>
                <w:rFonts w:ascii="Arial" w:hAnsi="Arial" w:cs="Arial"/>
                <w:color w:val="1F3864" w:themeColor="accent1" w:themeShade="80"/>
                <w:sz w:val="24"/>
                <w:szCs w:val="24"/>
              </w:rPr>
              <w:t>to ensure correct and meets legal and regulatory requirements.</w:t>
            </w:r>
          </w:p>
        </w:tc>
      </w:tr>
      <w:tr w:rsidR="00F75A46" w:rsidRPr="00F75A46" w14:paraId="569C44B3" w14:textId="77777777" w:rsidTr="00F510C8">
        <w:tc>
          <w:tcPr>
            <w:tcW w:w="9016" w:type="dxa"/>
          </w:tcPr>
          <w:p w14:paraId="0913C5EA" w14:textId="77777777" w:rsidR="00551435" w:rsidRPr="00F75A46" w:rsidRDefault="00551435" w:rsidP="00F510C8">
            <w:pPr>
              <w:rPr>
                <w:rFonts w:ascii="Arial" w:hAnsi="Arial" w:cs="Arial"/>
                <w:color w:val="1F3864" w:themeColor="accent1" w:themeShade="80"/>
                <w:sz w:val="24"/>
                <w:szCs w:val="24"/>
              </w:rPr>
            </w:pPr>
            <w:r w:rsidRPr="00F75A46">
              <w:rPr>
                <w:rFonts w:ascii="Arial" w:hAnsi="Arial" w:cs="Arial"/>
                <w:color w:val="1F3864" w:themeColor="accent1" w:themeShade="80"/>
                <w:sz w:val="24"/>
                <w:szCs w:val="24"/>
              </w:rPr>
              <w:t>Take responsibility for ensuring that all Health &amp; Safety guidelines and practices are followed for Self and Factoring Assistant.</w:t>
            </w:r>
          </w:p>
        </w:tc>
      </w:tr>
      <w:tr w:rsidR="00F75A46" w:rsidRPr="00F75A46" w14:paraId="77978FB9" w14:textId="77777777" w:rsidTr="00F510C8">
        <w:tc>
          <w:tcPr>
            <w:tcW w:w="9016" w:type="dxa"/>
          </w:tcPr>
          <w:p w14:paraId="440464B0" w14:textId="77777777" w:rsidR="00551435" w:rsidRPr="00F75A46" w:rsidRDefault="00551435" w:rsidP="00F510C8">
            <w:pPr>
              <w:rPr>
                <w:rFonts w:ascii="Arial" w:hAnsi="Arial" w:cs="Arial"/>
                <w:color w:val="1F3864" w:themeColor="accent1" w:themeShade="80"/>
                <w:sz w:val="24"/>
                <w:szCs w:val="24"/>
              </w:rPr>
            </w:pPr>
            <w:r w:rsidRPr="00F75A46">
              <w:rPr>
                <w:rFonts w:ascii="Arial" w:hAnsi="Arial" w:cs="Arial"/>
                <w:color w:val="1F3864" w:themeColor="accent1" w:themeShade="80"/>
                <w:sz w:val="24"/>
                <w:szCs w:val="24"/>
              </w:rPr>
              <w:t>Liaise directly with RCHA’s Governance &amp; Corporate Services Officer to keep up to date on all aspects of Compliance.</w:t>
            </w:r>
          </w:p>
        </w:tc>
      </w:tr>
      <w:tr w:rsidR="00F75A46" w:rsidRPr="00F75A46" w14:paraId="7D1E8A46" w14:textId="77777777" w:rsidTr="00F510C8">
        <w:tc>
          <w:tcPr>
            <w:tcW w:w="9016" w:type="dxa"/>
          </w:tcPr>
          <w:p w14:paraId="0C71999B" w14:textId="77777777" w:rsidR="00551435" w:rsidRPr="00F75A46" w:rsidRDefault="00551435" w:rsidP="00F510C8">
            <w:pPr>
              <w:rPr>
                <w:rFonts w:ascii="Arial" w:hAnsi="Arial" w:cs="Arial"/>
                <w:b/>
                <w:bCs/>
                <w:color w:val="1F3864" w:themeColor="accent1" w:themeShade="80"/>
                <w:sz w:val="24"/>
                <w:szCs w:val="24"/>
              </w:rPr>
            </w:pPr>
            <w:r w:rsidRPr="00F75A46">
              <w:rPr>
                <w:rFonts w:ascii="Arial" w:hAnsi="Arial" w:cs="Arial"/>
                <w:b/>
                <w:bCs/>
                <w:color w:val="1F3864" w:themeColor="accent1" w:themeShade="80"/>
                <w:sz w:val="24"/>
                <w:szCs w:val="24"/>
              </w:rPr>
              <w:t>Ensure CPD is undertaken to keep up to date with any changes in all legal and/or regulatory aspects impacting on factoring</w:t>
            </w:r>
          </w:p>
        </w:tc>
      </w:tr>
    </w:tbl>
    <w:p w14:paraId="353615AA" w14:textId="77777777" w:rsidR="007634B6" w:rsidRPr="00F75A46" w:rsidRDefault="007634B6" w:rsidP="00551435">
      <w:pPr>
        <w:rPr>
          <w:color w:val="1F3864" w:themeColor="accent1" w:themeShade="80"/>
        </w:rPr>
      </w:pPr>
    </w:p>
    <w:tbl>
      <w:tblPr>
        <w:tblStyle w:val="TableGrid"/>
        <w:tblW w:w="0" w:type="auto"/>
        <w:tblLook w:val="04A0" w:firstRow="1" w:lastRow="0" w:firstColumn="1" w:lastColumn="0" w:noHBand="0" w:noVBand="1"/>
      </w:tblPr>
      <w:tblGrid>
        <w:gridCol w:w="9016"/>
      </w:tblGrid>
      <w:tr w:rsidR="00F75A46" w:rsidRPr="00F75A46" w14:paraId="1F72E58C" w14:textId="77777777" w:rsidTr="00F510C8">
        <w:tc>
          <w:tcPr>
            <w:tcW w:w="9016" w:type="dxa"/>
          </w:tcPr>
          <w:p w14:paraId="2DCFFEE8" w14:textId="77777777" w:rsidR="00551435" w:rsidRPr="00F75A46" w:rsidRDefault="00551435" w:rsidP="00F510C8">
            <w:pPr>
              <w:rPr>
                <w:rFonts w:ascii="Arial" w:hAnsi="Arial" w:cs="Arial"/>
                <w:b/>
                <w:bCs/>
                <w:color w:val="1F3864" w:themeColor="accent1" w:themeShade="80"/>
                <w:sz w:val="24"/>
                <w:szCs w:val="24"/>
              </w:rPr>
            </w:pPr>
            <w:r w:rsidRPr="00F75A46">
              <w:rPr>
                <w:rFonts w:ascii="Arial" w:hAnsi="Arial" w:cs="Arial"/>
                <w:b/>
                <w:bCs/>
                <w:color w:val="1F3864" w:themeColor="accent1" w:themeShade="80"/>
                <w:sz w:val="24"/>
                <w:szCs w:val="24"/>
              </w:rPr>
              <w:t>General</w:t>
            </w:r>
          </w:p>
        </w:tc>
      </w:tr>
      <w:tr w:rsidR="00F75A46" w:rsidRPr="00F75A46" w14:paraId="56CF6823" w14:textId="77777777" w:rsidTr="00F510C8">
        <w:tc>
          <w:tcPr>
            <w:tcW w:w="9016" w:type="dxa"/>
          </w:tcPr>
          <w:p w14:paraId="15DCE87B" w14:textId="77777777" w:rsidR="00551435" w:rsidRPr="00F75A46" w:rsidRDefault="00551435" w:rsidP="00F510C8">
            <w:pPr>
              <w:rPr>
                <w:rFonts w:ascii="Arial" w:hAnsi="Arial" w:cs="Arial"/>
                <w:color w:val="1F3864" w:themeColor="accent1" w:themeShade="80"/>
                <w:sz w:val="24"/>
                <w:szCs w:val="24"/>
              </w:rPr>
            </w:pPr>
            <w:r w:rsidRPr="00F75A46">
              <w:rPr>
                <w:rFonts w:ascii="Arial" w:hAnsi="Arial" w:cs="Arial"/>
                <w:color w:val="1F3864" w:themeColor="accent1" w:themeShade="80"/>
                <w:sz w:val="24"/>
                <w:szCs w:val="24"/>
              </w:rPr>
              <w:t>Manage and Develop the Factoring Assistant to maximise performance and customer impact.</w:t>
            </w:r>
          </w:p>
        </w:tc>
      </w:tr>
      <w:tr w:rsidR="00F75A46" w:rsidRPr="00F75A46" w14:paraId="00390106" w14:textId="77777777" w:rsidTr="00F510C8">
        <w:tc>
          <w:tcPr>
            <w:tcW w:w="9016" w:type="dxa"/>
          </w:tcPr>
          <w:p w14:paraId="6DDADC0E" w14:textId="6E952BDF" w:rsidR="00551435" w:rsidRPr="00F75A46" w:rsidRDefault="00551435" w:rsidP="00F510C8">
            <w:pPr>
              <w:rPr>
                <w:rFonts w:ascii="Arial" w:hAnsi="Arial" w:cs="Arial"/>
                <w:color w:val="1F3864" w:themeColor="accent1" w:themeShade="80"/>
                <w:sz w:val="24"/>
                <w:szCs w:val="24"/>
              </w:rPr>
            </w:pPr>
            <w:r w:rsidRPr="00F75A46">
              <w:rPr>
                <w:rFonts w:ascii="Arial" w:hAnsi="Arial" w:cs="Arial"/>
                <w:color w:val="1F3864" w:themeColor="accent1" w:themeShade="80"/>
                <w:sz w:val="24"/>
                <w:szCs w:val="24"/>
              </w:rPr>
              <w:t xml:space="preserve">Ensure that own Development is given due attention by being proactive </w:t>
            </w:r>
            <w:r w:rsidR="00033A1F" w:rsidRPr="00F75A46">
              <w:rPr>
                <w:rFonts w:ascii="Arial" w:hAnsi="Arial" w:cs="Arial"/>
                <w:color w:val="1F3864" w:themeColor="accent1" w:themeShade="80"/>
                <w:sz w:val="24"/>
                <w:szCs w:val="24"/>
              </w:rPr>
              <w:t>about</w:t>
            </w:r>
            <w:r w:rsidRPr="00F75A46">
              <w:rPr>
                <w:rFonts w:ascii="Arial" w:hAnsi="Arial" w:cs="Arial"/>
                <w:color w:val="1F3864" w:themeColor="accent1" w:themeShade="80"/>
                <w:sz w:val="24"/>
                <w:szCs w:val="24"/>
              </w:rPr>
              <w:t xml:space="preserve"> training and learning. Seek input from Line Manager as necessary </w:t>
            </w:r>
            <w:r w:rsidR="00033A1F" w:rsidRPr="00F75A46">
              <w:rPr>
                <w:rFonts w:ascii="Arial" w:hAnsi="Arial" w:cs="Arial"/>
                <w:color w:val="1F3864" w:themeColor="accent1" w:themeShade="80"/>
                <w:sz w:val="24"/>
                <w:szCs w:val="24"/>
              </w:rPr>
              <w:t>for</w:t>
            </w:r>
            <w:r w:rsidRPr="00F75A46">
              <w:rPr>
                <w:rFonts w:ascii="Arial" w:hAnsi="Arial" w:cs="Arial"/>
                <w:color w:val="1F3864" w:themeColor="accent1" w:themeShade="80"/>
                <w:sz w:val="24"/>
                <w:szCs w:val="24"/>
              </w:rPr>
              <w:t xml:space="preserve"> direction setting.</w:t>
            </w:r>
          </w:p>
        </w:tc>
      </w:tr>
      <w:tr w:rsidR="00F75A46" w:rsidRPr="00F75A46" w14:paraId="720F81F3" w14:textId="77777777" w:rsidTr="00F510C8">
        <w:tc>
          <w:tcPr>
            <w:tcW w:w="9016" w:type="dxa"/>
          </w:tcPr>
          <w:p w14:paraId="25E8E114" w14:textId="77777777" w:rsidR="00551435" w:rsidRPr="00F75A46" w:rsidRDefault="00551435" w:rsidP="00F510C8">
            <w:pPr>
              <w:rPr>
                <w:rFonts w:ascii="Arial" w:hAnsi="Arial" w:cs="Arial"/>
                <w:color w:val="1F3864" w:themeColor="accent1" w:themeShade="80"/>
                <w:sz w:val="24"/>
                <w:szCs w:val="24"/>
              </w:rPr>
            </w:pPr>
            <w:r w:rsidRPr="00F75A46">
              <w:rPr>
                <w:rFonts w:ascii="Arial" w:hAnsi="Arial" w:cs="Arial"/>
                <w:color w:val="1F3864" w:themeColor="accent1" w:themeShade="80"/>
                <w:sz w:val="24"/>
                <w:szCs w:val="24"/>
              </w:rPr>
              <w:t>Drive up Customer Satisfaction levels through regular surveys and selected actions to boost delivery.</w:t>
            </w:r>
          </w:p>
        </w:tc>
      </w:tr>
      <w:tr w:rsidR="00F75A46" w:rsidRPr="00F75A46" w14:paraId="0D32F9BC" w14:textId="77777777" w:rsidTr="00F510C8">
        <w:tc>
          <w:tcPr>
            <w:tcW w:w="9016" w:type="dxa"/>
          </w:tcPr>
          <w:p w14:paraId="57F92CA7" w14:textId="77777777" w:rsidR="00551435" w:rsidRPr="00F75A46" w:rsidRDefault="00551435" w:rsidP="00F510C8">
            <w:pPr>
              <w:rPr>
                <w:rFonts w:ascii="Arial" w:hAnsi="Arial" w:cs="Arial"/>
                <w:color w:val="1F3864" w:themeColor="accent1" w:themeShade="80"/>
                <w:sz w:val="24"/>
                <w:szCs w:val="24"/>
              </w:rPr>
            </w:pPr>
            <w:r w:rsidRPr="00F75A46">
              <w:rPr>
                <w:rFonts w:ascii="Arial" w:hAnsi="Arial" w:cs="Arial"/>
                <w:color w:val="1F3864" w:themeColor="accent1" w:themeShade="80"/>
                <w:sz w:val="24"/>
                <w:szCs w:val="24"/>
              </w:rPr>
              <w:t>Work collaboratively with fellow RCHA Managers and all employees to underpin teamworking ethos – and practice.</w:t>
            </w:r>
          </w:p>
        </w:tc>
      </w:tr>
      <w:tr w:rsidR="00F75A46" w:rsidRPr="00F75A46" w14:paraId="4DD2FA4D" w14:textId="77777777" w:rsidTr="00F510C8">
        <w:tc>
          <w:tcPr>
            <w:tcW w:w="9016" w:type="dxa"/>
          </w:tcPr>
          <w:p w14:paraId="77A34675" w14:textId="77777777" w:rsidR="00551435" w:rsidRPr="00F75A46" w:rsidRDefault="00551435" w:rsidP="00F510C8">
            <w:pPr>
              <w:rPr>
                <w:rFonts w:ascii="Arial" w:hAnsi="Arial" w:cs="Arial"/>
                <w:color w:val="1F3864" w:themeColor="accent1" w:themeShade="80"/>
                <w:sz w:val="24"/>
                <w:szCs w:val="24"/>
              </w:rPr>
            </w:pPr>
            <w:r w:rsidRPr="00F75A46">
              <w:rPr>
                <w:rFonts w:ascii="Arial" w:hAnsi="Arial" w:cs="Arial"/>
                <w:color w:val="1F3864" w:themeColor="accent1" w:themeShade="80"/>
                <w:sz w:val="24"/>
                <w:szCs w:val="24"/>
              </w:rPr>
              <w:t>In conjunction with the Housing Manager, monitor the effectiveness and competitiveness of the Association’s Building Insurance cover to ensure that Factored Owners have the right policy in place for meeting their needs.</w:t>
            </w:r>
          </w:p>
        </w:tc>
      </w:tr>
      <w:tr w:rsidR="00551435" w:rsidRPr="00F75A46" w14:paraId="77DD9C9B" w14:textId="77777777" w:rsidTr="00F510C8">
        <w:tc>
          <w:tcPr>
            <w:tcW w:w="9016" w:type="dxa"/>
          </w:tcPr>
          <w:p w14:paraId="31D9494B" w14:textId="333C764C" w:rsidR="00551435" w:rsidRPr="00F75A46" w:rsidRDefault="00551435" w:rsidP="00F510C8">
            <w:pPr>
              <w:rPr>
                <w:rFonts w:ascii="Arial" w:hAnsi="Arial" w:cs="Arial"/>
                <w:color w:val="1F3864" w:themeColor="accent1" w:themeShade="80"/>
                <w:sz w:val="24"/>
                <w:szCs w:val="24"/>
              </w:rPr>
            </w:pPr>
            <w:r w:rsidRPr="00F75A46">
              <w:rPr>
                <w:rFonts w:ascii="Arial" w:hAnsi="Arial" w:cs="Arial"/>
                <w:color w:val="1F3864" w:themeColor="accent1" w:themeShade="80"/>
                <w:sz w:val="24"/>
                <w:szCs w:val="24"/>
              </w:rPr>
              <w:t xml:space="preserve">Identify any/all opportunities for revenue generation where an appropriate charge can be raised by RCHA for additional services provided. The provision of data to Solicitors for property sales and the application of a handling fee for Buildings Insurance provision are small examples of </w:t>
            </w:r>
            <w:r w:rsidR="006E1A78" w:rsidRPr="00F75A46">
              <w:rPr>
                <w:rFonts w:ascii="Arial" w:hAnsi="Arial" w:cs="Arial"/>
                <w:color w:val="1F3864" w:themeColor="accent1" w:themeShade="80"/>
                <w:sz w:val="24"/>
                <w:szCs w:val="24"/>
              </w:rPr>
              <w:t xml:space="preserve">the </w:t>
            </w:r>
            <w:r w:rsidRPr="00F75A46">
              <w:rPr>
                <w:rFonts w:ascii="Arial" w:hAnsi="Arial" w:cs="Arial"/>
                <w:color w:val="1F3864" w:themeColor="accent1" w:themeShade="80"/>
                <w:sz w:val="24"/>
                <w:szCs w:val="24"/>
              </w:rPr>
              <w:t>scope possible.</w:t>
            </w:r>
          </w:p>
        </w:tc>
      </w:tr>
    </w:tbl>
    <w:p w14:paraId="0BCDE8C3" w14:textId="77777777" w:rsidR="00551435" w:rsidRPr="00F75A46" w:rsidRDefault="00551435" w:rsidP="00551435">
      <w:pPr>
        <w:spacing w:after="0"/>
        <w:rPr>
          <w:color w:val="1F3864" w:themeColor="accent1" w:themeShade="80"/>
        </w:rPr>
      </w:pPr>
    </w:p>
    <w:tbl>
      <w:tblPr>
        <w:tblStyle w:val="TableGrid"/>
        <w:tblW w:w="0" w:type="auto"/>
        <w:tblLook w:val="04A0" w:firstRow="1" w:lastRow="0" w:firstColumn="1" w:lastColumn="0" w:noHBand="0" w:noVBand="1"/>
      </w:tblPr>
      <w:tblGrid>
        <w:gridCol w:w="9016"/>
      </w:tblGrid>
      <w:tr w:rsidR="00F75A46" w:rsidRPr="00F75A46" w14:paraId="14AD8953" w14:textId="77777777" w:rsidTr="00F510C8">
        <w:tc>
          <w:tcPr>
            <w:tcW w:w="9016" w:type="dxa"/>
          </w:tcPr>
          <w:p w14:paraId="75673D74" w14:textId="77777777" w:rsidR="00551435" w:rsidRPr="00F75A46" w:rsidRDefault="00551435" w:rsidP="00F510C8">
            <w:pPr>
              <w:rPr>
                <w:rFonts w:ascii="Arial" w:hAnsi="Arial" w:cs="Arial"/>
                <w:color w:val="1F3864" w:themeColor="accent1" w:themeShade="80"/>
                <w:sz w:val="24"/>
                <w:szCs w:val="24"/>
              </w:rPr>
            </w:pPr>
            <w:r w:rsidRPr="00F75A46">
              <w:rPr>
                <w:rFonts w:ascii="Arial" w:hAnsi="Arial" w:cs="Arial"/>
                <w:b/>
                <w:bCs/>
                <w:color w:val="1F3864" w:themeColor="accent1" w:themeShade="80"/>
                <w:sz w:val="24"/>
                <w:szCs w:val="24"/>
              </w:rPr>
              <w:t>Note</w:t>
            </w:r>
            <w:r w:rsidRPr="00F75A46">
              <w:rPr>
                <w:rFonts w:ascii="Arial" w:hAnsi="Arial" w:cs="Arial"/>
                <w:color w:val="1F3864" w:themeColor="accent1" w:themeShade="80"/>
                <w:sz w:val="24"/>
                <w:szCs w:val="24"/>
              </w:rPr>
              <w:t>: This is a new post and is to be filled on a Fixed Term Contract basis initially for one year until such time as the full Review of the Factoring Service is considered and implemented. The above list of tasks and duties may require to be added to/amended as the Factoring Manager position develops. The post holder may therefore be required to undertake other duties commensurate with the grade as delegated by the Board and Senior Management Team</w:t>
            </w:r>
          </w:p>
        </w:tc>
      </w:tr>
    </w:tbl>
    <w:p w14:paraId="1F436620" w14:textId="77777777" w:rsidR="00154CB9" w:rsidRPr="00F75A46" w:rsidRDefault="00154CB9" w:rsidP="00F75A46">
      <w:pPr>
        <w:rPr>
          <w:color w:val="1F3864" w:themeColor="accent1" w:themeShade="80"/>
        </w:rPr>
      </w:pPr>
    </w:p>
    <w:sectPr w:rsidR="00154CB9" w:rsidRPr="00F75A46" w:rsidSect="00946B8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D74A02"/>
    <w:multiLevelType w:val="hybridMultilevel"/>
    <w:tmpl w:val="ED324A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2747BC"/>
    <w:multiLevelType w:val="hybridMultilevel"/>
    <w:tmpl w:val="7D5A6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00A2294"/>
    <w:multiLevelType w:val="hybridMultilevel"/>
    <w:tmpl w:val="8314F3E6"/>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623F4F8E"/>
    <w:multiLevelType w:val="hybridMultilevel"/>
    <w:tmpl w:val="74D82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4C61578"/>
    <w:multiLevelType w:val="hybridMultilevel"/>
    <w:tmpl w:val="84400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E7224D6"/>
    <w:multiLevelType w:val="hybridMultilevel"/>
    <w:tmpl w:val="9FF62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FDA14B0"/>
    <w:multiLevelType w:val="hybridMultilevel"/>
    <w:tmpl w:val="79BA79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47813316">
    <w:abstractNumId w:val="4"/>
  </w:num>
  <w:num w:numId="2" w16cid:durableId="318726696">
    <w:abstractNumId w:val="3"/>
  </w:num>
  <w:num w:numId="3" w16cid:durableId="1974360073">
    <w:abstractNumId w:val="6"/>
  </w:num>
  <w:num w:numId="4" w16cid:durableId="691611719">
    <w:abstractNumId w:val="1"/>
  </w:num>
  <w:num w:numId="5" w16cid:durableId="1664360009">
    <w:abstractNumId w:val="5"/>
  </w:num>
  <w:num w:numId="6" w16cid:durableId="1265454552">
    <w:abstractNumId w:val="0"/>
  </w:num>
  <w:num w:numId="7" w16cid:durableId="20207684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B84"/>
    <w:rsid w:val="00004AD5"/>
    <w:rsid w:val="00021745"/>
    <w:rsid w:val="00033A1F"/>
    <w:rsid w:val="00071E92"/>
    <w:rsid w:val="00075401"/>
    <w:rsid w:val="000C2527"/>
    <w:rsid w:val="000D54FA"/>
    <w:rsid w:val="000F74C6"/>
    <w:rsid w:val="000F7860"/>
    <w:rsid w:val="001053DD"/>
    <w:rsid w:val="001071D7"/>
    <w:rsid w:val="00107D51"/>
    <w:rsid w:val="00130BE3"/>
    <w:rsid w:val="0013191D"/>
    <w:rsid w:val="00132532"/>
    <w:rsid w:val="00154CB9"/>
    <w:rsid w:val="001609A6"/>
    <w:rsid w:val="00170CC5"/>
    <w:rsid w:val="0017709A"/>
    <w:rsid w:val="00184BF7"/>
    <w:rsid w:val="00191077"/>
    <w:rsid w:val="00192BC3"/>
    <w:rsid w:val="00213B1F"/>
    <w:rsid w:val="00273A94"/>
    <w:rsid w:val="002B02CA"/>
    <w:rsid w:val="002E49A5"/>
    <w:rsid w:val="00322A9E"/>
    <w:rsid w:val="0036378D"/>
    <w:rsid w:val="00446E25"/>
    <w:rsid w:val="0046196E"/>
    <w:rsid w:val="0046735E"/>
    <w:rsid w:val="00476187"/>
    <w:rsid w:val="00484E19"/>
    <w:rsid w:val="005149B3"/>
    <w:rsid w:val="00516267"/>
    <w:rsid w:val="00551435"/>
    <w:rsid w:val="005613A9"/>
    <w:rsid w:val="005C741C"/>
    <w:rsid w:val="005F2922"/>
    <w:rsid w:val="006560C0"/>
    <w:rsid w:val="00671E3A"/>
    <w:rsid w:val="00677C78"/>
    <w:rsid w:val="006E1081"/>
    <w:rsid w:val="006E1A78"/>
    <w:rsid w:val="006E6BCC"/>
    <w:rsid w:val="006E7F5E"/>
    <w:rsid w:val="007634B6"/>
    <w:rsid w:val="007A69A3"/>
    <w:rsid w:val="007C4020"/>
    <w:rsid w:val="00861308"/>
    <w:rsid w:val="00861BE5"/>
    <w:rsid w:val="008674A9"/>
    <w:rsid w:val="008A5D1C"/>
    <w:rsid w:val="00916B2A"/>
    <w:rsid w:val="009215D3"/>
    <w:rsid w:val="00946B84"/>
    <w:rsid w:val="0098022D"/>
    <w:rsid w:val="00984872"/>
    <w:rsid w:val="009E05D8"/>
    <w:rsid w:val="00A07634"/>
    <w:rsid w:val="00A17955"/>
    <w:rsid w:val="00A746EE"/>
    <w:rsid w:val="00A9668E"/>
    <w:rsid w:val="00A96CF4"/>
    <w:rsid w:val="00AA3192"/>
    <w:rsid w:val="00B46641"/>
    <w:rsid w:val="00B56B1A"/>
    <w:rsid w:val="00B5715D"/>
    <w:rsid w:val="00BE010D"/>
    <w:rsid w:val="00C50144"/>
    <w:rsid w:val="00C52903"/>
    <w:rsid w:val="00D84FB2"/>
    <w:rsid w:val="00DA3AE3"/>
    <w:rsid w:val="00DC77C9"/>
    <w:rsid w:val="00DE09A5"/>
    <w:rsid w:val="00DE25C1"/>
    <w:rsid w:val="00E34D79"/>
    <w:rsid w:val="00E75998"/>
    <w:rsid w:val="00ED50CC"/>
    <w:rsid w:val="00F73A44"/>
    <w:rsid w:val="00F75A46"/>
    <w:rsid w:val="00F80630"/>
    <w:rsid w:val="00FA0207"/>
    <w:rsid w:val="00FA3B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F3624"/>
  <w15:chartTrackingRefBased/>
  <w15:docId w15:val="{EB860D8C-2800-4572-AB82-5128AEA7B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6B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46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46B84"/>
    <w:pPr>
      <w:ind w:left="720"/>
      <w:contextualSpacing/>
    </w:pPr>
  </w:style>
  <w:style w:type="character" w:styleId="CommentReference">
    <w:name w:val="annotation reference"/>
    <w:basedOn w:val="DefaultParagraphFont"/>
    <w:uiPriority w:val="99"/>
    <w:semiHidden/>
    <w:unhideWhenUsed/>
    <w:rsid w:val="00551435"/>
    <w:rPr>
      <w:sz w:val="16"/>
      <w:szCs w:val="16"/>
    </w:rPr>
  </w:style>
  <w:style w:type="paragraph" w:styleId="CommentText">
    <w:name w:val="annotation text"/>
    <w:basedOn w:val="Normal"/>
    <w:link w:val="CommentTextChar"/>
    <w:uiPriority w:val="99"/>
    <w:unhideWhenUsed/>
    <w:rsid w:val="00551435"/>
    <w:pPr>
      <w:spacing w:line="240" w:lineRule="auto"/>
    </w:pPr>
    <w:rPr>
      <w:sz w:val="20"/>
      <w:szCs w:val="20"/>
    </w:rPr>
  </w:style>
  <w:style w:type="character" w:customStyle="1" w:styleId="CommentTextChar">
    <w:name w:val="Comment Text Char"/>
    <w:basedOn w:val="DefaultParagraphFont"/>
    <w:link w:val="CommentText"/>
    <w:uiPriority w:val="99"/>
    <w:rsid w:val="00551435"/>
    <w:rPr>
      <w:sz w:val="20"/>
      <w:szCs w:val="20"/>
    </w:rPr>
  </w:style>
  <w:style w:type="paragraph" w:styleId="CommentSubject">
    <w:name w:val="annotation subject"/>
    <w:basedOn w:val="CommentText"/>
    <w:next w:val="CommentText"/>
    <w:link w:val="CommentSubjectChar"/>
    <w:uiPriority w:val="99"/>
    <w:semiHidden/>
    <w:unhideWhenUsed/>
    <w:rsid w:val="00213B1F"/>
    <w:rPr>
      <w:b/>
      <w:bCs/>
    </w:rPr>
  </w:style>
  <w:style w:type="character" w:customStyle="1" w:styleId="CommentSubjectChar">
    <w:name w:val="Comment Subject Char"/>
    <w:basedOn w:val="CommentTextChar"/>
    <w:link w:val="CommentSubject"/>
    <w:uiPriority w:val="99"/>
    <w:semiHidden/>
    <w:rsid w:val="00213B1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5C925450A4DF54FB05424646B0CAFC3" ma:contentTypeVersion="18" ma:contentTypeDescription="Create a new document." ma:contentTypeScope="" ma:versionID="297345063a5a7f123002867d2c76da87">
  <xsd:schema xmlns:xsd="http://www.w3.org/2001/XMLSchema" xmlns:xs="http://www.w3.org/2001/XMLSchema" xmlns:p="http://schemas.microsoft.com/office/2006/metadata/properties" xmlns:ns2="62b1ed78-b974-41f1-b49c-961729b2336a" xmlns:ns3="33609739-cf1f-44a0-93d4-5969d5a9114b" targetNamespace="http://schemas.microsoft.com/office/2006/metadata/properties" ma:root="true" ma:fieldsID="6d80d3ff565167ef71f576da99de9b80" ns2:_="" ns3:_="">
    <xsd:import namespace="62b1ed78-b974-41f1-b49c-961729b2336a"/>
    <xsd:import namespace="33609739-cf1f-44a0-93d4-5969d5a9114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lcf76f155ced4ddcb4097134ff3c332f" minOccurs="0"/>
                <xsd:element ref="ns3:TaxCatchAll" minOccurs="0"/>
                <xsd:element ref="ns2:MediaServiceObjectDetectorVersions" minOccurs="0"/>
                <xsd:element ref="ns2:MediaServiceLocation" minOccurs="0"/>
                <xsd:element ref="ns2:MediaLengthInSecond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b1ed78-b974-41f1-b49c-961729b233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4411ebe-4381-4a32-b79f-09054e2c748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609739-cf1f-44a0-93d4-5969d5a9114b"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5e0924d5-8193-4ba9-9e8a-b8e9a5c6b32a}" ma:internalName="TaxCatchAll" ma:showField="CatchAllData" ma:web="33609739-cf1f-44a0-93d4-5969d5a9114b">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2b1ed78-b974-41f1-b49c-961729b2336a">
      <Terms xmlns="http://schemas.microsoft.com/office/infopath/2007/PartnerControls"/>
    </lcf76f155ced4ddcb4097134ff3c332f>
    <TaxCatchAll xmlns="33609739-cf1f-44a0-93d4-5969d5a9114b" xsi:nil="true"/>
  </documentManagement>
</p:properties>
</file>

<file path=customXml/itemProps1.xml><?xml version="1.0" encoding="utf-8"?>
<ds:datastoreItem xmlns:ds="http://schemas.openxmlformats.org/officeDocument/2006/customXml" ds:itemID="{F5AE2DB1-F95E-400B-BF02-CFADC058A568}">
  <ds:schemaRefs>
    <ds:schemaRef ds:uri="http://schemas.microsoft.com/sharepoint/v3/contenttype/forms"/>
  </ds:schemaRefs>
</ds:datastoreItem>
</file>

<file path=customXml/itemProps2.xml><?xml version="1.0" encoding="utf-8"?>
<ds:datastoreItem xmlns:ds="http://schemas.openxmlformats.org/officeDocument/2006/customXml" ds:itemID="{FB80E56F-ED08-4D28-A61E-5CE2955D40A8}"/>
</file>

<file path=customXml/itemProps3.xml><?xml version="1.0" encoding="utf-8"?>
<ds:datastoreItem xmlns:ds="http://schemas.openxmlformats.org/officeDocument/2006/customXml" ds:itemID="{C72853DC-C7D0-4A26-9D55-263E2E9BE7CC}">
  <ds:schemaRefs>
    <ds:schemaRef ds:uri="http://schemas.microsoft.com/office/2006/metadata/properties"/>
    <ds:schemaRef ds:uri="http://schemas.microsoft.com/office/infopath/2007/PartnerControls"/>
    <ds:schemaRef ds:uri="5ca27829-f88f-4d5e-9660-64711662ec25"/>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1777</Words>
  <Characters>10131</Characters>
  <Application>Microsoft Office Word</Application>
  <DocSecurity>4</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Lister</dc:creator>
  <cp:keywords/>
  <dc:description/>
  <cp:lastModifiedBy>Stacey Anderson</cp:lastModifiedBy>
  <cp:revision>2</cp:revision>
  <cp:lastPrinted>2025-07-14T13:45:00Z</cp:lastPrinted>
  <dcterms:created xsi:type="dcterms:W3CDTF">2025-07-17T13:13:00Z</dcterms:created>
  <dcterms:modified xsi:type="dcterms:W3CDTF">2025-07-17T13:13:00Z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0x010100F5C925450A4DF54FB05424646B0CAFC3</vt:lpwstr>
  </property>
</Properties>
</file>